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10640" w:type="dxa"/>
        <w:tblInd w:w="-10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22"/>
        <w:gridCol w:w="6118"/>
      </w:tblGrid>
      <w:tr>
        <w:trPr>
          <w:trHeight w:val="1232"/>
        </w:trPr>
        <w:tc>
          <w:tcPr>
            <w:tcBorders>
              <w:top w:val="none" w:color="000000" w:sz="4" w:space="0"/>
              <w:left w:val="none" w:color="000000" w:sz="4" w:space="0"/>
              <w:bottom w:val="none" w:color="000000" w:sz="4" w:space="0"/>
              <w:right w:val="none" w:color="000000" w:sz="4" w:space="0"/>
            </w:tcBorders>
            <w:tcW w:w="4522" w:type="dxa"/>
            <w:textDirection w:val="lrTb"/>
            <w:noWrap w:val="false"/>
          </w:tcPr>
          <w:p>
            <w:pPr>
              <w:pBdr/>
              <w:spacing w:after="0" w:line="240" w:lineRule="auto"/>
              <w:ind/>
              <w:jc w:val="center"/>
              <w:rPr>
                <w:b/>
                <w:sz w:val="26"/>
                <w:szCs w:val="26"/>
              </w:rPr>
            </w:pPr>
            <w:r>
              <w:rPr>
                <w:b/>
                <w:sz w:val="26"/>
                <w:szCs w:val="26"/>
              </w:rPr>
              <w:t xml:space="preserve">ỦY BAN NHÂN DÂN </w:t>
            </w:r>
            <w:r>
              <w:rPr>
                <w:b/>
                <w:sz w:val="26"/>
                <w:szCs w:val="26"/>
              </w:rPr>
            </w:r>
          </w:p>
          <w:p>
            <w:pPr>
              <w:pBdr/>
              <w:spacing w:after="0" w:line="240" w:lineRule="auto"/>
              <w:ind/>
              <w:jc w:val="center"/>
              <w:rPr>
                <w:b/>
                <w:sz w:val="26"/>
                <w:szCs w:val="26"/>
              </w:rPr>
            </w:pPr>
            <w:r>
              <w:rPr>
                <w:b/>
                <w:sz w:val="26"/>
                <w:szCs w:val="26"/>
              </w:rPr>
              <w:t xml:space="preserve"> TỈNH </w:t>
            </w:r>
            <w:r>
              <w:rPr>
                <w:b/>
                <w:sz w:val="26"/>
                <w:szCs w:val="26"/>
              </w:rPr>
              <w:t xml:space="preserve">LÀO CAI</w:t>
            </w:r>
            <w:r>
              <w:rPr>
                <w:b/>
                <w:sz w:val="26"/>
                <w:szCs w:val="26"/>
              </w:rPr>
            </w:r>
          </w:p>
          <w:p>
            <w:pPr>
              <w:pBdr/>
              <w:spacing w:after="0" w:line="240" w:lineRule="auto"/>
              <w:ind/>
              <w:rPr>
                <w:sz w:val="24"/>
                <w:szCs w:val="24"/>
              </w:rPr>
            </w:pPr>
            <w:r>
              <w:rPr>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1085199</wp:posOffset>
                      </wp:positionH>
                      <wp:positionV relativeFrom="paragraph">
                        <wp:posOffset>46149</wp:posOffset>
                      </wp:positionV>
                      <wp:extent cx="599703" cy="0"/>
                      <wp:effectExtent l="0" t="0" r="0" b="0"/>
                      <wp:wrapNone/>
                      <wp:docPr id="1" name="Straight Connector 2"/>
                      <wp:cNvGraphicFramePr/>
                      <a:graphic xmlns:a="http://schemas.openxmlformats.org/drawingml/2006/main">
                        <a:graphicData uri="http://schemas.microsoft.com/office/word/2010/wordprocessingShape">
                          <wps:wsp>
                            <wps:cNvPr id="0" name=""/>
                            <wps:cNvSpPr/>
                            <wps:spPr bwMode="auto">
                              <a:xfrm>
                                <a:off x="0" y="0"/>
                                <a:ext cx="599703"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61312;mso-wrap-distance-left:9.00pt;mso-wrap-distance-top:0.00pt;mso-wrap-distance-right:9.00pt;mso-wrap-distance-bottom:0.00pt;visibility:visible;" from="85.4pt,3.6pt" to="132.7pt,3.6pt" filled="f" strokecolor="#000000" strokeweight="0.50pt">
                      <v:stroke dashstyle="solid"/>
                    </v:line>
                  </w:pict>
                </mc:Fallback>
              </mc:AlternateContent>
            </w:r>
            <w:r>
              <w:rPr>
                <w:sz w:val="24"/>
                <w:szCs w:val="24"/>
              </w:rPr>
            </w:r>
          </w:p>
        </w:tc>
        <w:tc>
          <w:tcPr>
            <w:tcBorders>
              <w:top w:val="none" w:color="000000" w:sz="4" w:space="0"/>
              <w:left w:val="none" w:color="000000" w:sz="4" w:space="0"/>
              <w:bottom w:val="none" w:color="000000" w:sz="4" w:space="0"/>
              <w:right w:val="none" w:color="000000" w:sz="4" w:space="0"/>
            </w:tcBorders>
            <w:tcW w:w="6118" w:type="dxa"/>
            <w:textDirection w:val="lrTb"/>
            <w:noWrap w:val="false"/>
          </w:tcPr>
          <w:p>
            <w:pPr>
              <w:pBdr/>
              <w:spacing w:after="0" w:line="240" w:lineRule="auto"/>
              <w:ind/>
              <w:jc w:val="center"/>
              <w:rPr>
                <w:b/>
                <w:sz w:val="26"/>
                <w:szCs w:val="26"/>
              </w:rPr>
            </w:pPr>
            <w:r>
              <w:rPr>
                <w:b/>
                <w:sz w:val="26"/>
                <w:szCs w:val="26"/>
              </w:rPr>
              <w:t xml:space="preserve">CỘNG HÒA XÃ HỘI CHỦ NGHĨA VIỆT NAM</w:t>
            </w:r>
            <w:r>
              <w:rPr>
                <w:b/>
                <w:sz w:val="26"/>
                <w:szCs w:val="26"/>
              </w:rPr>
            </w:r>
          </w:p>
          <w:p>
            <w:pPr>
              <w:pBdr/>
              <w:spacing w:after="0" w:line="240" w:lineRule="auto"/>
              <w:ind/>
              <w:jc w:val="center"/>
              <w:rPr>
                <w:b/>
                <w:szCs w:val="28"/>
              </w:rPr>
            </w:pPr>
            <w:r>
              <w:rPr>
                <w:b/>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848360</wp:posOffset>
                      </wp:positionH>
                      <wp:positionV relativeFrom="paragraph">
                        <wp:posOffset>247238</wp:posOffset>
                      </wp:positionV>
                      <wp:extent cx="2095995" cy="0"/>
                      <wp:effectExtent l="0" t="0" r="0" b="0"/>
                      <wp:wrapNone/>
                      <wp:docPr id="2" name="Straight Connector 3"/>
                      <wp:cNvGraphicFramePr/>
                      <a:graphic xmlns:a="http://schemas.openxmlformats.org/drawingml/2006/main">
                        <a:graphicData uri="http://schemas.microsoft.com/office/word/2010/wordprocessingShape">
                          <wps:wsp>
                            <wps:cNvPr id="0" name=""/>
                            <wps:cNvSpPr/>
                            <wps:spPr bwMode="auto">
                              <a:xfrm>
                                <a:off x="0" y="0"/>
                                <a:ext cx="2095995"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2336;mso-wrap-distance-left:9.00pt;mso-wrap-distance-top:0.00pt;mso-wrap-distance-right:9.00pt;mso-wrap-distance-bottom:0.00pt;visibility:visible;" from="66.8pt,19.5pt" to="231.8pt,19.5pt" filled="f" strokecolor="#000000" strokeweight="0.50pt">
                      <v:stroke dashstyle="solid"/>
                    </v:line>
                  </w:pict>
                </mc:Fallback>
              </mc:AlternateContent>
            </w:r>
            <w:r>
              <w:rPr>
                <w:b/>
                <w:szCs w:val="28"/>
              </w:rPr>
              <w:t xml:space="preserve">Độc lập - Tự do - Hạnh phúc</w:t>
            </w:r>
            <w:r>
              <w:rPr>
                <w:b/>
                <w:szCs w:val="28"/>
              </w:rPr>
            </w:r>
          </w:p>
        </w:tc>
      </w:tr>
    </w:tbl>
    <w:p>
      <w:pPr>
        <w:pBdr/>
        <w:spacing w:after="0" w:line="240" w:lineRule="auto"/>
        <w:ind/>
        <w:jc w:val="center"/>
        <w:rPr>
          <w:b/>
          <w:bCs/>
          <w:szCs w:val="28"/>
        </w:rPr>
      </w:pPr>
      <w:r>
        <w:rPr>
          <w:b/>
          <w:bCs/>
          <w:szCs w:val="28"/>
        </w:rPr>
        <w:t xml:space="preserve">QUY CHẾ</w:t>
      </w:r>
      <w:r>
        <w:rPr>
          <w:b/>
          <w:bCs/>
          <w:szCs w:val="28"/>
        </w:rPr>
      </w:r>
    </w:p>
    <w:p>
      <w:pPr>
        <w:pBdr/>
        <w:spacing w:after="0" w:line="240" w:lineRule="auto"/>
        <w:ind/>
        <w:jc w:val="center"/>
        <w:rPr>
          <w:b/>
          <w:bCs/>
          <w:szCs w:val="28"/>
        </w:rPr>
      </w:pPr>
      <w:r>
        <w:rPr>
          <w:b/>
          <w:bCs/>
          <w:szCs w:val="28"/>
        </w:rPr>
        <w:t xml:space="preserve">Quản lý, vận hành, </w:t>
      </w:r>
      <w:r>
        <w:rPr>
          <w:b/>
          <w:bCs/>
          <w:szCs w:val="28"/>
        </w:rPr>
        <w:t xml:space="preserve">bảo trì, bảo dưỡng, </w:t>
      </w:r>
      <w:r>
        <w:rPr>
          <w:b/>
          <w:bCs/>
          <w:szCs w:val="28"/>
        </w:rPr>
        <w:t xml:space="preserve">khai thác sử dụng</w:t>
      </w:r>
      <w:r>
        <w:rPr>
          <w:b/>
          <w:bCs/>
          <w:szCs w:val="28"/>
        </w:rPr>
        <w:t xml:space="preserve"> </w:t>
      </w:r>
      <w:r>
        <w:rPr>
          <w:b/>
          <w:bCs/>
          <w:szCs w:val="28"/>
        </w:rPr>
        <w:t xml:space="preserve">đối với </w:t>
      </w:r>
      <w:r>
        <w:rPr>
          <w:b/>
          <w:bCs/>
          <w:szCs w:val="28"/>
        </w:rPr>
        <w:t xml:space="preserve">tài nguyên số, </w:t>
      </w:r>
      <w:r>
        <w:rPr>
          <w:b/>
          <w:bCs/>
          <w:szCs w:val="28"/>
        </w:rPr>
        <w:t xml:space="preserve">cơ sở</w:t>
      </w:r>
      <w:r>
        <w:rPr>
          <w:b/>
          <w:bCs/>
          <w:szCs w:val="28"/>
        </w:rPr>
        <w:t xml:space="preserve"> </w:t>
      </w:r>
      <w:r>
        <w:rPr>
          <w:b/>
          <w:bCs/>
          <w:szCs w:val="28"/>
        </w:rPr>
        <w:t xml:space="preserve">hạ tầng </w:t>
      </w:r>
      <w:r>
        <w:rPr>
          <w:b/>
          <w:bCs/>
          <w:szCs w:val="28"/>
        </w:rPr>
        <w:t xml:space="preserve">công nghệ </w:t>
      </w:r>
      <w:r>
        <w:rPr>
          <w:b/>
          <w:bCs/>
          <w:szCs w:val="28"/>
        </w:rPr>
        <w:t xml:space="preserve">thông tin</w:t>
      </w:r>
      <w:r>
        <w:rPr>
          <w:b/>
          <w:bCs/>
          <w:szCs w:val="28"/>
        </w:rPr>
        <w:t xml:space="preserve"> và</w:t>
      </w:r>
      <w:r>
        <w:rPr>
          <w:b/>
          <w:bCs/>
          <w:szCs w:val="28"/>
        </w:rPr>
        <w:t xml:space="preserve"> </w:t>
      </w:r>
      <w:r>
        <w:rPr>
          <w:b/>
          <w:bCs/>
          <w:szCs w:val="28"/>
        </w:rPr>
        <w:t xml:space="preserve">Trung tâm dữ liệu</w:t>
      </w:r>
      <w:r>
        <w:rPr>
          <w:b/>
          <w:bCs/>
          <w:szCs w:val="28"/>
        </w:rPr>
        <w:t xml:space="preserve"> </w:t>
      </w:r>
      <w:r>
        <w:rPr>
          <w:b/>
          <w:bCs/>
          <w:szCs w:val="28"/>
        </w:rPr>
        <w:t xml:space="preserve">tỉnh </w:t>
      </w:r>
      <w:r>
        <w:rPr>
          <w:b/>
          <w:bCs/>
          <w:szCs w:val="28"/>
        </w:rPr>
        <w:t xml:space="preserve">Lào Cai</w:t>
      </w:r>
      <w:r>
        <w:rPr>
          <w:b/>
          <w:szCs w:val="28"/>
        </w:rPr>
        <w:t xml:space="preserve"> </w:t>
      </w:r>
      <w:r>
        <w:rPr>
          <w:b/>
          <w:bCs/>
          <w:szCs w:val="28"/>
        </w:rPr>
      </w:r>
    </w:p>
    <w:p>
      <w:pPr>
        <w:pBdr/>
        <w:spacing w:after="0" w:line="240" w:lineRule="auto"/>
        <w:ind w:hanging="142"/>
        <w:jc w:val="center"/>
        <w:rPr>
          <w:i/>
          <w:szCs w:val="28"/>
        </w:rPr>
      </w:pPr>
      <w:r>
        <w:rPr>
          <w:i/>
          <w:szCs w:val="28"/>
        </w:rPr>
        <w:t xml:space="preserve">(</w:t>
      </w:r>
      <w:r>
        <w:rPr>
          <w:i/>
          <w:szCs w:val="28"/>
        </w:rPr>
        <w:t xml:space="preserve">Ban hành k</w:t>
      </w:r>
      <w:r>
        <w:rPr>
          <w:i/>
          <w:szCs w:val="28"/>
        </w:rPr>
        <w:t xml:space="preserve">èm theo Quyết định số </w:t>
      </w:r>
      <w:r>
        <w:rPr>
          <w:i/>
          <w:szCs w:val="28"/>
        </w:rPr>
        <w:t xml:space="preserve"> </w:t>
      </w:r>
      <w:r>
        <w:rPr>
          <w:i/>
          <w:szCs w:val="28"/>
        </w:rPr>
        <w:t xml:space="preserve">  </w:t>
      </w:r>
      <w:r>
        <w:rPr>
          <w:i/>
          <w:szCs w:val="28"/>
        </w:rPr>
        <w:t xml:space="preserve"> </w:t>
      </w:r>
      <w:r>
        <w:rPr>
          <w:i/>
          <w:szCs w:val="28"/>
        </w:rPr>
        <w:t xml:space="preserve"> </w:t>
      </w:r>
      <w:r>
        <w:rPr>
          <w:i/>
          <w:szCs w:val="28"/>
        </w:rPr>
        <w:t xml:space="preserve">/2026</w:t>
      </w:r>
      <w:r>
        <w:rPr>
          <w:i/>
          <w:szCs w:val="28"/>
        </w:rPr>
        <w:t xml:space="preserve">/</w:t>
      </w:r>
      <w:r>
        <w:rPr>
          <w:i/>
          <w:szCs w:val="28"/>
        </w:rPr>
        <w:t xml:space="preserve">QĐ-UBND ngày  </w:t>
      </w:r>
      <w:r>
        <w:rPr>
          <w:i/>
          <w:szCs w:val="28"/>
        </w:rPr>
        <w:t xml:space="preserve"> </w:t>
      </w:r>
      <w:r>
        <w:rPr>
          <w:i/>
          <w:szCs w:val="28"/>
        </w:rPr>
        <w:t xml:space="preserve"> </w:t>
      </w:r>
      <w:r>
        <w:rPr>
          <w:i/>
          <w:szCs w:val="28"/>
        </w:rPr>
        <w:t xml:space="preserve">tháng</w:t>
      </w:r>
      <w:r>
        <w:rPr>
          <w:i/>
          <w:szCs w:val="28"/>
        </w:rPr>
        <w:t xml:space="preserve"> </w:t>
      </w:r>
      <w:r>
        <w:rPr>
          <w:i/>
          <w:szCs w:val="28"/>
        </w:rPr>
        <w:t xml:space="preserve"> </w:t>
      </w:r>
      <w:r>
        <w:rPr>
          <w:i/>
          <w:szCs w:val="28"/>
        </w:rPr>
        <w:t xml:space="preserve"> </w:t>
      </w:r>
      <w:r>
        <w:rPr>
          <w:i/>
          <w:szCs w:val="28"/>
        </w:rPr>
        <w:t xml:space="preserve">năm </w:t>
      </w:r>
      <w:r>
        <w:rPr>
          <w:i/>
          <w:szCs w:val="28"/>
        </w:rPr>
        <w:t xml:space="preserve">202</w:t>
      </w:r>
      <w:r>
        <w:rPr>
          <w:i/>
          <w:szCs w:val="28"/>
        </w:rPr>
        <w:t xml:space="preserve">6</w:t>
      </w:r>
      <w:r>
        <w:rPr>
          <w:i/>
          <w:szCs w:val="28"/>
        </w:rPr>
      </w:r>
    </w:p>
    <w:p>
      <w:pPr>
        <w:pBdr/>
        <w:spacing w:after="0" w:line="240" w:lineRule="auto"/>
        <w:ind/>
        <w:jc w:val="center"/>
        <w:rPr>
          <w:i/>
          <w:szCs w:val="28"/>
        </w:rPr>
      </w:pPr>
      <w:r>
        <w:rPr>
          <w:i/>
          <w:szCs w:val="28"/>
        </w:rPr>
        <w:t xml:space="preserve"> của </w:t>
      </w:r>
      <w:r>
        <w:rPr>
          <w:i/>
          <w:szCs w:val="28"/>
        </w:rPr>
        <w:t xml:space="preserve">Ủy ban nhân dân</w:t>
      </w:r>
      <w:r>
        <w:rPr>
          <w:i/>
          <w:szCs w:val="28"/>
        </w:rPr>
        <w:t xml:space="preserve"> tỉnh </w:t>
      </w:r>
      <w:r>
        <w:rPr>
          <w:i/>
          <w:szCs w:val="28"/>
        </w:rPr>
        <w:t xml:space="preserve">Lào Cai</w:t>
      </w:r>
      <w:r>
        <w:rPr>
          <w:i/>
          <w:szCs w:val="28"/>
        </w:rPr>
        <w:t xml:space="preserve">)</w:t>
      </w:r>
      <w:r>
        <w:rPr>
          <w:i/>
          <w:szCs w:val="28"/>
        </w:rPr>
      </w:r>
    </w:p>
    <w:p>
      <w:pPr>
        <w:pBdr/>
        <w:spacing w:after="0" w:line="240" w:lineRule="auto"/>
        <w:ind/>
        <w:jc w:val="both"/>
        <w:rPr>
          <w:b/>
          <w:sz w:val="24"/>
          <w:szCs w:val="24"/>
        </w:rPr>
      </w:pPr>
      <w:r>
        <w:rPr>
          <w:b/>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2289175</wp:posOffset>
                </wp:positionH>
                <wp:positionV relativeFrom="paragraph">
                  <wp:posOffset>39147</wp:posOffset>
                </wp:positionV>
                <wp:extent cx="1531917" cy="0"/>
                <wp:effectExtent l="0" t="0" r="0" b="0"/>
                <wp:wrapNone/>
                <wp:docPr id="3" name="Straight Connector 1"/>
                <wp:cNvGraphicFramePr/>
                <a:graphic xmlns:a="http://schemas.openxmlformats.org/drawingml/2006/main">
                  <a:graphicData uri="http://schemas.microsoft.com/office/word/2010/wordprocessingShape">
                    <wps:wsp>
                      <wps:cNvPr id="0" name=""/>
                      <wps:cNvSpPr/>
                      <wps:spPr bwMode="auto">
                        <a:xfrm>
                          <a:off x="0" y="0"/>
                          <a:ext cx="1531917"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 o:spid="_x0000_s2" style="position:absolute;left:0;text-align:left;z-index:251660288;mso-wrap-distance-left:9.00pt;mso-wrap-distance-top:0.00pt;mso-wrap-distance-right:9.00pt;mso-wrap-distance-bottom:0.00pt;visibility:visible;" from="180.2pt,3.1pt" to="300.9pt,3.1pt" filled="f" strokecolor="#000000" strokeweight="0.50pt">
                <v:stroke dashstyle="solid"/>
              </v:line>
            </w:pict>
          </mc:Fallback>
        </mc:AlternateContent>
      </w:r>
      <w:r>
        <w:rPr>
          <w:b/>
          <w:sz w:val="24"/>
          <w:szCs w:val="24"/>
        </w:rPr>
      </w:r>
    </w:p>
    <w:p>
      <w:pPr>
        <w:pBdr/>
        <w:spacing w:after="0" w:line="240" w:lineRule="auto"/>
        <w:ind/>
        <w:jc w:val="both"/>
        <w:rPr>
          <w:b/>
          <w:sz w:val="20"/>
          <w:szCs w:val="20"/>
        </w:rPr>
      </w:pPr>
      <w:r>
        <w:rPr>
          <w:b/>
          <w:sz w:val="20"/>
          <w:szCs w:val="20"/>
        </w:rPr>
      </w:r>
      <w:r>
        <w:rPr>
          <w:b/>
          <w:sz w:val="20"/>
          <w:szCs w:val="20"/>
        </w:rPr>
      </w:r>
    </w:p>
    <w:p>
      <w:pPr>
        <w:pBdr/>
        <w:spacing w:after="0" w:line="240" w:lineRule="auto"/>
        <w:ind/>
        <w:jc w:val="center"/>
        <w:rPr>
          <w:b/>
          <w:bCs/>
          <w:szCs w:val="28"/>
        </w:rPr>
      </w:pPr>
      <w:r>
        <w:rPr>
          <w:b/>
        </w:rPr>
        <w:t xml:space="preserve">Chương I</w:t>
      </w:r>
      <w:r>
        <w:rPr>
          <w:b/>
          <w:bCs/>
          <w:szCs w:val="28"/>
        </w:rPr>
      </w:r>
    </w:p>
    <w:p>
      <w:pPr>
        <w:pBdr/>
        <w:spacing w:after="0" w:line="240" w:lineRule="auto"/>
        <w:ind/>
        <w:jc w:val="center"/>
        <w:rPr>
          <w:b/>
        </w:rPr>
      </w:pPr>
      <w:r>
        <w:rPr>
          <w:b/>
        </w:rPr>
        <w:t xml:space="preserve">QUY ĐỊNH CHUNG</w:t>
      </w:r>
      <w:r>
        <w:rPr>
          <w:b/>
        </w:rPr>
      </w:r>
    </w:p>
    <w:p>
      <w:pPr>
        <w:pBdr/>
        <w:spacing w:after="0" w:line="240" w:lineRule="auto"/>
        <w:ind/>
        <w:jc w:val="center"/>
        <w:rPr>
          <w:b/>
          <w:bCs/>
          <w:sz w:val="18"/>
          <w:szCs w:val="18"/>
        </w:rPr>
      </w:pPr>
      <w:r>
        <w:rPr>
          <w:b/>
          <w:bCs/>
          <w:sz w:val="18"/>
          <w:szCs w:val="18"/>
        </w:rPr>
      </w:r>
      <w:r>
        <w:rPr>
          <w:b/>
          <w:bCs/>
          <w:sz w:val="18"/>
          <w:szCs w:val="1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Phạm vi điều chỉnh và đối tượng áp dụng</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Quy chế này quy định việc quản lý, vận hành, khai thác</w:t>
      </w:r>
      <w:r>
        <w:rPr>
          <w:rFonts w:cs="Times New Roman"/>
          <w:szCs w:val="28"/>
        </w:rPr>
        <w:t xml:space="preserve">,</w:t>
      </w:r>
      <w:r>
        <w:rPr>
          <w:rFonts w:cs="Times New Roman"/>
          <w:szCs w:val="28"/>
        </w:rPr>
        <w:t xml:space="preserve"> sử dụng</w:t>
      </w:r>
      <w:r>
        <w:rPr>
          <w:rFonts w:cs="Times New Roman"/>
          <w:szCs w:val="28"/>
        </w:rPr>
        <w:t xml:space="preserve">, bảo trì, bảo dưỡng</w:t>
      </w:r>
      <w:r>
        <w:rPr>
          <w:rFonts w:cs="Times New Roman"/>
          <w:szCs w:val="28"/>
        </w:rPr>
        <w:t xml:space="preserve"> </w:t>
      </w:r>
      <w:r>
        <w:rPr>
          <w:rFonts w:cs="Times New Roman"/>
          <w:szCs w:val="28"/>
        </w:rPr>
        <w:t xml:space="preserve">đối với tài nguyên số, </w:t>
      </w:r>
      <w:r>
        <w:rPr>
          <w:rFonts w:cs="Times New Roman"/>
          <w:szCs w:val="28"/>
        </w:rPr>
        <w:t xml:space="preserve">cơ sở hạ tầng</w:t>
      </w:r>
      <w:r>
        <w:rPr>
          <w:rFonts w:cs="Times New Roman"/>
          <w:szCs w:val="28"/>
        </w:rPr>
        <w:t xml:space="preserve"> </w:t>
      </w:r>
      <w:r>
        <w:rPr>
          <w:rFonts w:cs="Times New Roman"/>
          <w:szCs w:val="28"/>
        </w:rPr>
        <w:t xml:space="preserve">công nghệ </w:t>
      </w:r>
      <w:r>
        <w:rPr>
          <w:rFonts w:cs="Times New Roman"/>
          <w:szCs w:val="28"/>
        </w:rPr>
        <w:t xml:space="preserve">thông tin và</w:t>
      </w:r>
      <w:r>
        <w:rPr>
          <w:rFonts w:cs="Times New Roman"/>
          <w:szCs w:val="28"/>
        </w:rPr>
        <w:t xml:space="preserve"> </w:t>
      </w:r>
      <w:r>
        <w:rPr>
          <w:rFonts w:cs="Times New Roman"/>
          <w:szCs w:val="28"/>
        </w:rPr>
        <w:t xml:space="preserve">Trung tâm dữ liệu tỉnh </w:t>
      </w:r>
      <w:r>
        <w:rPr>
          <w:rFonts w:cs="Times New Roman"/>
          <w:szCs w:val="28"/>
        </w:rPr>
        <w:t xml:space="preserve">Lào Cai</w:t>
      </w:r>
      <w:r>
        <w:rPr>
          <w:rFonts w:cs="Times New Roman"/>
          <w:szCs w:val="28"/>
        </w:rPr>
        <w:t xml:space="preserve"> (</w:t>
      </w:r>
      <w:r>
        <w:rPr>
          <w:rFonts w:cs="Times New Roman"/>
          <w:szCs w:val="28"/>
        </w:rPr>
        <w:t xml:space="preserve">sau đây </w:t>
      </w:r>
      <w:r>
        <w:rPr>
          <w:rFonts w:cs="Times New Roman"/>
          <w:szCs w:val="28"/>
        </w:rPr>
        <w:t xml:space="preserve">gọi là Trung tâm dữ liệu</w:t>
      </w:r>
      <w:r>
        <w:rPr>
          <w:rFonts w:cs="Times New Roman"/>
          <w:szCs w:val="28"/>
        </w:rPr>
        <w:t xml:space="preserve"> tỉnh</w:t>
      </w:r>
      <w:r>
        <w:rPr>
          <w:rFonts w:cs="Times New Roman"/>
          <w:szCs w:val="28"/>
        </w:rPr>
        <w:t xml:space="preserve">). </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2. Đối tượng áp dụng: Quy chế này áp dụng đối với </w:t>
      </w:r>
      <w:r>
        <w:rPr>
          <w:rFonts w:cs="Times New Roman"/>
          <w:szCs w:val="28"/>
        </w:rPr>
        <w:t xml:space="preserve">cơ quan chuyên môn, đơn vị sự nghiệp trực thuộc Ủy ban nhân dân tỉnh; ủy ban nhân dân các xã, phường trên địa bàn tỉnh Lào Cai (sau đây gọi là cơ quan, đơn vị); các tổ chức, cá nhân có liên quan tham gia quản lý, vận hành, khai thác, </w:t>
      </w:r>
      <w:r>
        <w:rPr>
          <w:rFonts w:cs="Times New Roman"/>
          <w:szCs w:val="28"/>
        </w:rPr>
        <w:t xml:space="preserve">sử dụng, </w:t>
      </w:r>
      <w:r>
        <w:rPr>
          <w:rFonts w:cs="Times New Roman"/>
          <w:szCs w:val="28"/>
        </w:rPr>
        <w:t xml:space="preserve">bảo trì, bảo dưỡng cơ sở hạ tầng công nghệ thông tin và Trung tâm dữ liệu tỉnh</w:t>
      </w:r>
      <w:r>
        <w:rPr>
          <w:rFonts w:cs="Times New Roman"/>
          <w:szCs w:val="28"/>
        </w:rPr>
        <w:t xml:space="preserve">.</w:t>
      </w:r>
      <w:r>
        <w:rPr>
          <w:rFonts w:cs="Times New Roman"/>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Giải thích từ ngữ</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Trong Quy chế này, các từ ngữ dưới đây được hiểu như sau:</w:t>
      </w:r>
      <w:r>
        <w:rPr>
          <w:rFonts w:cs="Times New Roman"/>
          <w:szCs w:val="28"/>
        </w:rPr>
      </w:r>
    </w:p>
    <w:p>
      <w:pPr>
        <w:pStyle w:val="732"/>
        <w:numPr>
          <w:ilvl w:val="1"/>
          <w:numId w:val="2"/>
        </w:numPr>
        <w:pBdr/>
        <w:tabs>
          <w:tab w:val="left" w:leader="none" w:pos="851"/>
        </w:tabs>
        <w:spacing w:after="0" w:before="120" w:line="240" w:lineRule="auto"/>
        <w:ind w:firstLine="567" w:left="0"/>
        <w:contextualSpacing w:val="false"/>
        <w:jc w:val="both"/>
        <w:rPr>
          <w:rFonts w:cs="Times New Roman"/>
          <w:szCs w:val="28"/>
        </w:rPr>
      </w:pPr>
      <w:r>
        <w:rPr>
          <w:rFonts w:cs="Times New Roman"/>
          <w:i/>
          <w:iCs/>
          <w:szCs w:val="28"/>
        </w:rPr>
        <w:t xml:space="preserve">Trung tâm dữ liệu</w:t>
      </w:r>
      <w:r>
        <w:rPr>
          <w:rFonts w:cs="Times New Roman"/>
          <w:i/>
          <w:iCs/>
          <w:szCs w:val="28"/>
        </w:rPr>
        <w:t xml:space="preserve"> tỉnh</w:t>
      </w:r>
      <w:r>
        <w:rPr>
          <w:rFonts w:cs="Times New Roman"/>
          <w:szCs w:val="28"/>
        </w:rPr>
        <w:t xml:space="preserve">,</w:t>
      </w:r>
      <w:r>
        <w:rPr>
          <w:rFonts w:cs="Times New Roman"/>
          <w:szCs w:val="28"/>
        </w:rPr>
        <w:t xml:space="preserve"> </w:t>
      </w:r>
      <w:r>
        <w:rPr>
          <w:rFonts w:cs="Times New Roman"/>
          <w:szCs w:val="28"/>
        </w:rPr>
        <w:t xml:space="preserve">là nơi </w:t>
      </w:r>
      <w:r>
        <w:rPr>
          <w:rFonts w:cs="Times New Roman"/>
          <w:szCs w:val="28"/>
        </w:rPr>
        <w:t xml:space="preserve">triển khai</w:t>
      </w:r>
      <w:r>
        <w:rPr>
          <w:rFonts w:cs="Times New Roman"/>
          <w:szCs w:val="28"/>
        </w:rPr>
        <w:t xml:space="preserve"> </w:t>
      </w:r>
      <w:r>
        <w:rPr>
          <w:rFonts w:cs="Times New Roman"/>
          <w:szCs w:val="28"/>
        </w:rPr>
        <w:t xml:space="preserve">tập trung </w:t>
      </w:r>
      <w:r>
        <w:rPr>
          <w:rFonts w:cs="Times New Roman"/>
          <w:szCs w:val="28"/>
        </w:rPr>
        <w:t xml:space="preserve">các hệ thống thông tin, nền tảng, ứng dụng, cơ sở dữ liệu phục vụ </w:t>
      </w:r>
      <w:r>
        <w:rPr>
          <w:rFonts w:cs="Times New Roman"/>
          <w:szCs w:val="28"/>
        </w:rPr>
        <w:t xml:space="preserve">các</w:t>
      </w:r>
      <w:r>
        <w:rPr>
          <w:rFonts w:cs="Times New Roman"/>
          <w:szCs w:val="28"/>
        </w:rPr>
        <w:t xml:space="preserve"> hoạt động ứng dụng công nghệ thông tin, chuyển đổi số của tỉnh Lào Cai</w:t>
      </w:r>
      <w:r>
        <w:rPr>
          <w:rFonts w:cs="Times New Roman"/>
          <w:szCs w:val="28"/>
        </w:rPr>
        <w:t xml:space="preserve">.</w:t>
      </w:r>
      <w:r>
        <w:rPr>
          <w:rFonts w:cs="Times New Roman"/>
          <w:szCs w:val="28"/>
        </w:rPr>
        <w:t xml:space="preserve"> Bao gồm Trung tâm dữ liệu do Ủy ban nhân dân tỉnh đầu tư xây dựng, Trung tâm dữ liệu thuê của doanh nghiệp cung cấp dịch vụ</w:t>
      </w:r>
      <w:r>
        <w:rPr>
          <w:rFonts w:cs="Times New Roman"/>
          <w:szCs w:val="28"/>
        </w:rPr>
        <w:t xml:space="preserve"> (nếu có)</w:t>
      </w:r>
      <w:r>
        <w:rPr>
          <w:rFonts w:cs="Times New Roman"/>
          <w:szCs w:val="28"/>
        </w:rPr>
        <w:t xml:space="preserve"> </w:t>
      </w:r>
      <w:r>
        <w:rPr>
          <w:rFonts w:cs="Times New Roman"/>
          <w:szCs w:val="28"/>
        </w:rPr>
        <w:t xml:space="preserve">và </w:t>
      </w:r>
      <w:r>
        <w:rPr>
          <w:rFonts w:cs="Times New Roman"/>
          <w:szCs w:val="28"/>
        </w:rPr>
        <w:t xml:space="preserve">Trung tâm dữ liệu được </w:t>
      </w:r>
      <w:r>
        <w:rPr>
          <w:rFonts w:cs="Times New Roman"/>
          <w:szCs w:val="28"/>
        </w:rPr>
        <w:t xml:space="preserve">thiết lập trên hạ tầng Trung tâm </w:t>
      </w:r>
      <w:r>
        <w:rPr>
          <w:rFonts w:cs="Times New Roman"/>
          <w:szCs w:val="28"/>
        </w:rPr>
        <w:t xml:space="preserve">D</w:t>
      </w:r>
      <w:r>
        <w:rPr>
          <w:rFonts w:cs="Times New Roman"/>
          <w:szCs w:val="28"/>
        </w:rPr>
        <w:t xml:space="preserve">ữ liệu quốc gia. </w:t>
      </w:r>
      <w:r>
        <w:rPr>
          <w:rFonts w:cs="Times New Roman"/>
          <w:szCs w:val="28"/>
        </w:rPr>
      </w:r>
    </w:p>
    <w:p>
      <w:pPr>
        <w:pStyle w:val="732"/>
        <w:numPr>
          <w:ilvl w:val="1"/>
          <w:numId w:val="2"/>
        </w:numPr>
        <w:pBdr/>
        <w:tabs>
          <w:tab w:val="left" w:leader="none" w:pos="851"/>
        </w:tabs>
        <w:spacing w:after="0" w:before="120" w:line="240" w:lineRule="auto"/>
        <w:ind w:firstLine="567" w:left="0"/>
        <w:contextualSpacing w:val="false"/>
        <w:jc w:val="both"/>
        <w:rPr>
          <w:rFonts w:cs="Times New Roman"/>
          <w:szCs w:val="28"/>
        </w:rPr>
      </w:pPr>
      <w:r>
        <w:rPr>
          <w:rFonts w:cs="Times New Roman"/>
          <w:i/>
          <w:iCs/>
          <w:szCs w:val="28"/>
        </w:rPr>
        <w:t xml:space="preserve">Cơ sở h</w:t>
      </w:r>
      <w:r>
        <w:rPr>
          <w:rFonts w:cs="Times New Roman"/>
          <w:i/>
          <w:iCs/>
          <w:szCs w:val="28"/>
        </w:rPr>
        <w:t xml:space="preserve">ạ tầng công nghệ thông tin</w:t>
      </w:r>
      <w:r>
        <w:rPr>
          <w:rFonts w:cs="Times New Roman"/>
          <w:szCs w:val="28"/>
        </w:rPr>
        <w:t xml:space="preserve">,</w:t>
      </w:r>
      <w:r>
        <w:rPr>
          <w:rFonts w:cs="Times New Roman"/>
          <w:szCs w:val="28"/>
        </w:rPr>
        <w:t xml:space="preserve"> </w:t>
      </w:r>
      <w:r>
        <w:rPr>
          <w:rFonts w:cs="Times New Roman"/>
          <w:szCs w:val="28"/>
        </w:rPr>
        <w:t xml:space="preserve">l</w:t>
      </w:r>
      <w:r>
        <w:rPr>
          <w:rFonts w:cs="Times New Roman"/>
          <w:szCs w:val="28"/>
        </w:rPr>
        <w:t xml:space="preserve">à tập hợp các </w:t>
      </w:r>
      <w:r>
        <w:rPr>
          <w:rFonts w:cs="Times New Roman"/>
          <w:szCs w:val="28"/>
        </w:rPr>
        <w:t xml:space="preserve">trang </w:t>
      </w:r>
      <w:r>
        <w:rPr>
          <w:rFonts w:cs="Times New Roman"/>
          <w:szCs w:val="28"/>
        </w:rPr>
        <w:t xml:space="preserve">thiết bị </w:t>
      </w:r>
      <w:r>
        <w:rPr>
          <w:rFonts w:cs="Times New Roman"/>
          <w:szCs w:val="28"/>
        </w:rPr>
        <w:t xml:space="preserve">phục vụ cho việc sản xuất, truyền đưa, thu thập, xử lý, lưu trữ và trao đổi thông tin số</w:t>
      </w:r>
      <w:r>
        <w:rPr>
          <w:rFonts w:cs="Times New Roman"/>
          <w:szCs w:val="28"/>
        </w:rPr>
        <w:t xml:space="preserve">, bao gồm </w:t>
      </w:r>
      <w:r>
        <w:rPr>
          <w:rFonts w:cs="Times New Roman"/>
          <w:szCs w:val="28"/>
        </w:rPr>
        <w:t xml:space="preserve">các</w:t>
      </w:r>
      <w:r>
        <w:rPr>
          <w:rFonts w:cs="Times New Roman"/>
          <w:szCs w:val="28"/>
        </w:rPr>
        <w:t xml:space="preserve"> hệ thống thông tin</w:t>
      </w:r>
      <w:r>
        <w:rPr>
          <w:rFonts w:cs="Times New Roman"/>
          <w:szCs w:val="28"/>
        </w:rPr>
        <w:t xml:space="preserve"> thành phần</w:t>
      </w:r>
      <w:r>
        <w:rPr>
          <w:rFonts w:cs="Times New Roman"/>
          <w:szCs w:val="28"/>
        </w:rPr>
        <w:t xml:space="preserve"> (bao gồm cả</w:t>
      </w:r>
      <w:r>
        <w:rPr>
          <w:rFonts w:cs="Times New Roman"/>
          <w:szCs w:val="28"/>
        </w:rPr>
        <w:t xml:space="preserve"> kết nối</w:t>
      </w:r>
      <w:r>
        <w:rPr>
          <w:rFonts w:cs="Times New Roman"/>
          <w:szCs w:val="28"/>
        </w:rPr>
        <w:t xml:space="preserve"> với</w:t>
      </w:r>
      <w:r>
        <w:rPr>
          <w:rFonts w:cs="Times New Roman"/>
          <w:szCs w:val="28"/>
        </w:rPr>
        <w:t xml:space="preserve"> mạng viễn thông, mạng Internet</w:t>
      </w:r>
      <w:r>
        <w:rPr>
          <w:rFonts w:cs="Times New Roman"/>
          <w:szCs w:val="28"/>
        </w:rPr>
        <w:t xml:space="preserve"> và các mạng khác</w:t>
      </w:r>
      <w:r>
        <w:rPr>
          <w:rFonts w:cs="Times New Roman"/>
          <w:szCs w:val="28"/>
        </w:rPr>
        <w:t xml:space="preserve">)</w:t>
      </w:r>
      <w:r>
        <w:rPr>
          <w:rFonts w:cs="Times New Roman"/>
          <w:szCs w:val="28"/>
        </w:rPr>
        <w:t xml:space="preserve">.</w:t>
      </w:r>
      <w:r>
        <w:rPr>
          <w:rFonts w:cs="Times New Roman"/>
          <w:szCs w:val="28"/>
        </w:rPr>
      </w:r>
    </w:p>
    <w:p>
      <w:pPr>
        <w:pStyle w:val="732"/>
        <w:numPr>
          <w:ilvl w:val="1"/>
          <w:numId w:val="2"/>
        </w:numPr>
        <w:pBdr/>
        <w:tabs>
          <w:tab w:val="left" w:leader="none" w:pos="851"/>
        </w:tabs>
        <w:spacing w:after="0" w:before="120" w:line="240" w:lineRule="auto"/>
        <w:ind w:firstLine="567" w:left="0"/>
        <w:contextualSpacing w:val="false"/>
        <w:jc w:val="both"/>
        <w:rPr>
          <w:rFonts w:cs="Times New Roman"/>
          <w:szCs w:val="28"/>
        </w:rPr>
      </w:pPr>
      <w:r>
        <w:rPr>
          <w:rFonts w:cs="Times New Roman"/>
          <w:i/>
          <w:iCs/>
          <w:szCs w:val="28"/>
        </w:rPr>
        <w:t xml:space="preserve">An ninh mạng</w:t>
      </w:r>
      <w:r>
        <w:rPr>
          <w:rFonts w:cs="Times New Roman"/>
          <w:i/>
          <w:iCs/>
          <w:szCs w:val="28"/>
        </w:rPr>
        <w:t xml:space="preserve">,</w:t>
      </w:r>
      <w:r>
        <w:rPr>
          <w:rFonts w:cs="Times New Roman"/>
          <w:szCs w:val="28"/>
        </w:rPr>
        <w:t xml:space="preserve"> là việc bảo đảm thông tin trên không gian mạng không gây phương hại đến an ninh quốc gia, trật tự an toàn xã hội, bí mật nhà nước, quyền và lợi ích hợp pháp của tổ chức, cá nhân.</w:t>
      </w:r>
      <w:r>
        <w:rPr>
          <w:rFonts w:cs="Times New Roman"/>
          <w:szCs w:val="28"/>
        </w:rPr>
      </w:r>
    </w:p>
    <w:p>
      <w:pPr>
        <w:pStyle w:val="732"/>
        <w:numPr>
          <w:ilvl w:val="1"/>
          <w:numId w:val="2"/>
        </w:numPr>
        <w:pBdr/>
        <w:tabs>
          <w:tab w:val="left" w:leader="none" w:pos="851"/>
        </w:tabs>
        <w:spacing w:after="0" w:before="120" w:line="240" w:lineRule="auto"/>
        <w:ind w:firstLine="567" w:left="0"/>
        <w:contextualSpacing w:val="false"/>
        <w:jc w:val="both"/>
        <w:rPr>
          <w:rFonts w:cs="Times New Roman"/>
          <w:szCs w:val="28"/>
        </w:rPr>
      </w:pPr>
      <w:r>
        <w:rPr>
          <w:rFonts w:cs="Times New Roman"/>
          <w:i/>
          <w:iCs/>
          <w:szCs w:val="28"/>
        </w:rPr>
        <w:t xml:space="preserve">An toàn thông tin</w:t>
      </w:r>
      <w:r>
        <w:rPr>
          <w:rFonts w:cs="Times New Roman"/>
          <w:i/>
          <w:iCs/>
          <w:szCs w:val="28"/>
        </w:rPr>
        <w:t xml:space="preserve">,</w:t>
      </w:r>
      <w:r>
        <w:rPr>
          <w:rFonts w:cs="Times New Roman"/>
          <w:szCs w:val="28"/>
        </w:rPr>
        <w:t xml:space="preserve"> là sự bả</w:t>
      </w:r>
      <w:r>
        <w:rPr>
          <w:rFonts w:cs="Times New Roman"/>
          <w:szCs w:val="28"/>
        </w:rPr>
        <w:t xml:space="preserve">o vệ thông tin số và các hệ thống thông tin trên không gian mạng tránh bị truy nhập, sử dụng, tiết lộ, gián đoạn, sửa đổi hoặc phá hoại trái phép nhằm bảo đảm tính nguyên vẹn, tính bảo mật và tính khả dụng của thông tin.</w:t>
      </w:r>
      <w:r>
        <w:rPr>
          <w:rFonts w:cs="Times New Roman"/>
          <w:szCs w:val="28"/>
        </w:rPr>
      </w:r>
    </w:p>
    <w:p>
      <w:pPr>
        <w:pStyle w:val="732"/>
        <w:numPr>
          <w:ilvl w:val="1"/>
          <w:numId w:val="2"/>
        </w:numPr>
        <w:pBdr/>
        <w:tabs>
          <w:tab w:val="left" w:leader="none" w:pos="851"/>
        </w:tabs>
        <w:spacing w:after="0" w:before="120" w:line="240" w:lineRule="auto"/>
        <w:ind w:firstLine="567" w:left="0"/>
        <w:contextualSpacing w:val="false"/>
        <w:jc w:val="both"/>
        <w:rPr>
          <w:rFonts w:cs="Times New Roman"/>
          <w:szCs w:val="28"/>
        </w:rPr>
      </w:pPr>
      <w:r>
        <w:rPr>
          <w:rFonts w:cs="Times New Roman"/>
          <w:i/>
          <w:iCs/>
          <w:szCs w:val="28"/>
        </w:rPr>
        <w:t xml:space="preserve">Hệ thống thông tin</w:t>
      </w:r>
      <w:r>
        <w:rPr>
          <w:rFonts w:cs="Times New Roman"/>
          <w:i/>
          <w:iCs/>
          <w:szCs w:val="28"/>
        </w:rPr>
        <w:t xml:space="preserve">,</w:t>
      </w:r>
      <w:r>
        <w:rPr>
          <w:rFonts w:cs="Times New Roman"/>
          <w:szCs w:val="28"/>
        </w:rPr>
        <w:t xml:space="preserve"> là tập hợp phần cứng, phần mềm và cơ sở dữ liệu được thiết lập phục vụ mục đích tạo lập, cung cấp, truyền đưa, thu thập, xử lý, lưu trữ và trao đổi thông tin trên không gian mạng.</w:t>
      </w:r>
      <w:r>
        <w:rPr>
          <w:rFonts w:cs="Times New Roman"/>
          <w:szCs w:val="28"/>
        </w:rPr>
      </w:r>
    </w:p>
    <w:p>
      <w:pPr>
        <w:pStyle w:val="732"/>
        <w:numPr>
          <w:ilvl w:val="1"/>
          <w:numId w:val="2"/>
        </w:numPr>
        <w:pBdr/>
        <w:tabs>
          <w:tab w:val="left" w:leader="none" w:pos="851"/>
        </w:tabs>
        <w:spacing w:after="0" w:before="120" w:line="240" w:lineRule="auto"/>
        <w:ind w:firstLine="567" w:left="0"/>
        <w:contextualSpacing w:val="false"/>
        <w:jc w:val="both"/>
        <w:rPr>
          <w:szCs w:val="28"/>
        </w:rPr>
      </w:pPr>
      <w:r>
        <w:rPr>
          <w:i/>
          <w:szCs w:val="28"/>
        </w:rPr>
        <w:t xml:space="preserve">Bảo trì, bảo dưỡng</w:t>
      </w:r>
      <w:r>
        <w:rPr>
          <w:i/>
          <w:szCs w:val="28"/>
        </w:rPr>
        <w:t xml:space="preserve">,</w:t>
      </w:r>
      <w:r>
        <w:rPr>
          <w:i/>
          <w:szCs w:val="28"/>
        </w:rPr>
        <w:t xml:space="preserve"> </w:t>
      </w:r>
      <w:r>
        <w:rPr>
          <w:iCs/>
          <w:szCs w:val="28"/>
        </w:rPr>
        <w:t xml:space="preserve">l</w:t>
      </w:r>
      <w:r>
        <w:rPr>
          <w:szCs w:val="28"/>
        </w:rPr>
        <w:t xml:space="preserve">à tập hợp các công việc nhằm bảo đảm và duy trì </w:t>
      </w:r>
      <w:r>
        <w:rPr>
          <w:rFonts w:cs="Times New Roman"/>
          <w:szCs w:val="28"/>
        </w:rPr>
        <w:t xml:space="preserve">sự</w:t>
      </w:r>
      <w:r>
        <w:rPr>
          <w:szCs w:val="28"/>
        </w:rPr>
        <w:t xml:space="preserve"> làm việc bình thường, an toàn của </w:t>
      </w:r>
      <w:r>
        <w:rPr>
          <w:szCs w:val="28"/>
        </w:rPr>
        <w:t xml:space="preserve">các </w:t>
      </w:r>
      <w:r>
        <w:rPr>
          <w:szCs w:val="28"/>
        </w:rPr>
        <w:t xml:space="preserve">hệ thống thông tin</w:t>
      </w:r>
      <w:r>
        <w:rPr>
          <w:szCs w:val="28"/>
        </w:rPr>
        <w:t xml:space="preserve"> thuộc cơ sở hạ tầng thông tin</w:t>
      </w:r>
      <w:r>
        <w:rPr>
          <w:szCs w:val="28"/>
        </w:rPr>
        <w:t xml:space="preserve">, </w:t>
      </w:r>
      <w:r>
        <w:rPr>
          <w:szCs w:val="28"/>
        </w:rPr>
        <w:t xml:space="preserve">Trung tâm dữ liệu </w:t>
      </w:r>
      <w:r>
        <w:rPr>
          <w:szCs w:val="28"/>
        </w:rPr>
        <w:t xml:space="preserve">tỉnh </w:t>
      </w:r>
      <w:r>
        <w:rPr>
          <w:szCs w:val="28"/>
        </w:rPr>
        <w:t xml:space="preserve">theo thiết kế trong quá trình khai thác</w:t>
      </w:r>
      <w:r>
        <w:rPr>
          <w:szCs w:val="28"/>
        </w:rPr>
        <w:t xml:space="preserve">,</w:t>
      </w:r>
      <w:r>
        <w:rPr>
          <w:szCs w:val="28"/>
        </w:rPr>
        <w:t xml:space="preserve"> sử dụng.</w:t>
      </w:r>
      <w:r>
        <w:rPr>
          <w:szCs w:val="28"/>
        </w:rPr>
      </w:r>
    </w:p>
    <w:p>
      <w:pPr>
        <w:pStyle w:val="732"/>
        <w:numPr>
          <w:ilvl w:val="1"/>
          <w:numId w:val="2"/>
        </w:numPr>
        <w:pBdr/>
        <w:tabs>
          <w:tab w:val="left" w:leader="none" w:pos="851"/>
        </w:tabs>
        <w:spacing w:after="0" w:before="120" w:line="240" w:lineRule="auto"/>
        <w:ind w:firstLine="567" w:left="0"/>
        <w:contextualSpacing w:val="false"/>
        <w:jc w:val="both"/>
        <w:rPr>
          <w:szCs w:val="28"/>
        </w:rPr>
      </w:pPr>
      <w:r>
        <w:rPr>
          <w:i/>
          <w:szCs w:val="28"/>
        </w:rPr>
        <w:t xml:space="preserve">Mạng cục bộ</w:t>
      </w:r>
      <w:r>
        <w:rPr>
          <w:szCs w:val="28"/>
        </w:rPr>
        <w:t xml:space="preserve"> </w:t>
      </w:r>
      <w:r>
        <w:rPr>
          <w:i/>
          <w:iCs/>
          <w:szCs w:val="28"/>
        </w:rPr>
        <w:t xml:space="preserve">(LAN - Local Area Network)</w:t>
      </w:r>
      <w:r>
        <w:rPr>
          <w:szCs w:val="28"/>
        </w:rPr>
        <w:t xml:space="preserve">,</w:t>
      </w:r>
      <w:r>
        <w:rPr>
          <w:szCs w:val="28"/>
        </w:rPr>
        <w:t xml:space="preserve"> </w:t>
      </w:r>
      <w:r>
        <w:rPr>
          <w:szCs w:val="28"/>
        </w:rPr>
        <w:t xml:space="preserve">l</w:t>
      </w:r>
      <w:r>
        <w:rPr>
          <w:szCs w:val="28"/>
        </w:rPr>
        <w:t xml:space="preserve">à một hệ thống mạng bao gồm các máy tính, máy chủ và các thiết bị ngoại vi được kết nối với nhau thông qua các thiết bị mạng để chia sẻ tài </w:t>
      </w:r>
      <w:r>
        <w:rPr>
          <w:rFonts w:cs="Times New Roman"/>
          <w:szCs w:val="28"/>
        </w:rPr>
        <w:t xml:space="preserve">nguyên</w:t>
      </w:r>
      <w:r>
        <w:rPr>
          <w:szCs w:val="28"/>
        </w:rPr>
        <w:t xml:space="preserve"> như thông tin, dữ liệu, phần mềm và các thiết bị ngoại vi.</w:t>
      </w:r>
      <w:r>
        <w:rPr>
          <w:szCs w:val="28"/>
        </w:rPr>
      </w:r>
    </w:p>
    <w:p>
      <w:pPr>
        <w:pStyle w:val="732"/>
        <w:numPr>
          <w:ilvl w:val="1"/>
          <w:numId w:val="2"/>
        </w:numPr>
        <w:pBdr/>
        <w:tabs>
          <w:tab w:val="left" w:leader="none" w:pos="851"/>
        </w:tabs>
        <w:spacing w:after="0" w:before="120" w:line="240" w:lineRule="auto"/>
        <w:ind w:firstLine="567" w:left="0"/>
        <w:contextualSpacing w:val="false"/>
        <w:jc w:val="both"/>
        <w:rPr>
          <w:szCs w:val="28"/>
        </w:rPr>
      </w:pPr>
      <w:r>
        <w:rPr>
          <w:i/>
          <w:szCs w:val="28"/>
        </w:rPr>
        <w:t xml:space="preserve">Đơn vị vận hành,</w:t>
      </w:r>
      <w:r>
        <w:rPr>
          <w:iCs/>
          <w:szCs w:val="28"/>
        </w:rPr>
        <w:t xml:space="preserve"> là </w:t>
      </w:r>
      <w:r>
        <w:rPr>
          <w:iCs/>
          <w:szCs w:val="28"/>
        </w:rPr>
        <w:t xml:space="preserve">tổ chức có pháp nhân, chức năng, nhiệm vụ </w:t>
      </w:r>
      <w:r>
        <w:rPr>
          <w:iCs/>
          <w:szCs w:val="28"/>
        </w:rPr>
        <w:t xml:space="preserve">được </w:t>
      </w:r>
      <w:r>
        <w:rPr>
          <w:iCs/>
          <w:szCs w:val="28"/>
        </w:rPr>
        <w:t xml:space="preserve">giao </w:t>
      </w:r>
      <w:r>
        <w:rPr>
          <w:iCs/>
          <w:szCs w:val="28"/>
        </w:rPr>
        <w:t xml:space="preserve">nhiệm vụ hoặc đặt hàng </w:t>
      </w:r>
      <w:r>
        <w:rPr>
          <w:iCs/>
          <w:szCs w:val="28"/>
        </w:rPr>
        <w:t xml:space="preserve">vận hành </w:t>
      </w:r>
      <w:r>
        <w:rPr>
          <w:rFonts w:cs="Times New Roman"/>
          <w:szCs w:val="28"/>
        </w:rPr>
        <w:t xml:space="preserve">các</w:t>
      </w:r>
      <w:r>
        <w:rPr>
          <w:iCs/>
          <w:szCs w:val="28"/>
        </w:rPr>
        <w:t xml:space="preserve"> hệ thống thông tin thuộc cơ sở hạ tầng công nghệ thông tin </w:t>
      </w:r>
      <w:r>
        <w:rPr>
          <w:iCs/>
          <w:szCs w:val="28"/>
        </w:rPr>
        <w:t xml:space="preserve">tại các cơ quan đơn vị, </w:t>
      </w:r>
      <w:r>
        <w:rPr>
          <w:iCs/>
          <w:szCs w:val="28"/>
        </w:rPr>
        <w:t xml:space="preserve">vận hành </w:t>
      </w:r>
      <w:r>
        <w:rPr>
          <w:iCs/>
          <w:szCs w:val="28"/>
        </w:rPr>
        <w:t xml:space="preserve">Trung tâm dữ liệu tỉnh.</w:t>
      </w:r>
      <w:r>
        <w:rPr>
          <w:iCs/>
          <w:szCs w:val="28"/>
        </w:rPr>
        <w:t xml:space="preserve"> </w:t>
      </w:r>
      <w:r>
        <w:rPr>
          <w:szCs w:val="28"/>
        </w:rPr>
      </w:r>
    </w:p>
    <w:p>
      <w:pPr>
        <w:pStyle w:val="732"/>
        <w:numPr>
          <w:ilvl w:val="1"/>
          <w:numId w:val="2"/>
        </w:numPr>
        <w:pBdr/>
        <w:tabs>
          <w:tab w:val="left" w:leader="none" w:pos="851"/>
        </w:tabs>
        <w:spacing w:after="0" w:before="120" w:line="240" w:lineRule="auto"/>
        <w:ind w:firstLine="567" w:left="0"/>
        <w:contextualSpacing w:val="false"/>
        <w:jc w:val="both"/>
        <w:rPr>
          <w:szCs w:val="28"/>
        </w:rPr>
      </w:pPr>
      <w:r>
        <w:rPr>
          <w:i/>
          <w:iCs/>
          <w:szCs w:val="28"/>
        </w:rPr>
        <w:t xml:space="preserve">Quản trị hệ thống thông tin</w:t>
      </w:r>
      <w:r>
        <w:rPr>
          <w:szCs w:val="28"/>
        </w:rPr>
        <w:t xml:space="preserve">, là </w:t>
      </w:r>
      <w:r>
        <w:rPr>
          <w:szCs w:val="28"/>
        </w:rPr>
        <w:t xml:space="preserve">hoạt động</w:t>
      </w:r>
      <w:r>
        <w:rPr>
          <w:szCs w:val="28"/>
        </w:rPr>
        <w:t xml:space="preserve"> sử dụng tài khoản có quyền </w:t>
      </w:r>
      <w:r>
        <w:rPr>
          <w:szCs w:val="28"/>
        </w:rPr>
        <w:t xml:space="preserve">cao nhất </w:t>
      </w:r>
      <w:r>
        <w:rPr>
          <w:szCs w:val="28"/>
        </w:rPr>
        <w:t xml:space="preserve">để thực hiện các tác vụ cấu hình, cài đặt, cấp quyền truy cập</w:t>
      </w:r>
      <w:r>
        <w:rPr>
          <w:szCs w:val="28"/>
        </w:rPr>
        <w:t xml:space="preserve"> người dùng của</w:t>
      </w:r>
      <w:r>
        <w:rPr>
          <w:szCs w:val="28"/>
        </w:rPr>
        <w:t xml:space="preserve"> hệ thống thông tin.</w:t>
      </w:r>
      <w:r>
        <w:rPr>
          <w:szCs w:val="28"/>
        </w:rPr>
      </w:r>
    </w:p>
    <w:p>
      <w:pPr>
        <w:pStyle w:val="732"/>
        <w:numPr>
          <w:ilvl w:val="1"/>
          <w:numId w:val="2"/>
        </w:numPr>
        <w:pBdr/>
        <w:tabs>
          <w:tab w:val="left" w:leader="none" w:pos="993"/>
        </w:tabs>
        <w:spacing w:after="0" w:before="120" w:line="240" w:lineRule="auto"/>
        <w:ind w:firstLine="567" w:left="0"/>
        <w:contextualSpacing w:val="false"/>
        <w:jc w:val="both"/>
        <w:rPr>
          <w:szCs w:val="28"/>
        </w:rPr>
      </w:pPr>
      <w:r>
        <w:rPr>
          <w:i/>
          <w:iCs/>
          <w:szCs w:val="28"/>
        </w:rPr>
        <w:t xml:space="preserve">Tài nguyên số, </w:t>
      </w:r>
      <w:r>
        <w:rPr>
          <w:i/>
          <w:iCs/>
          <w:szCs w:val="28"/>
        </w:rPr>
        <w:t xml:space="preserve">bao gồm </w:t>
      </w:r>
      <w:r>
        <w:rPr>
          <w:i/>
          <w:iCs/>
          <w:szCs w:val="28"/>
        </w:rPr>
        <w:t xml:space="preserve">địa chỉ IP (Internet Protocol), tên miền </w:t>
      </w:r>
      <w:r>
        <w:rPr>
          <w:i/>
          <w:iCs/>
          <w:szCs w:val="28"/>
        </w:rPr>
        <w:t xml:space="preserve">trên mạng Internet</w:t>
      </w:r>
      <w:r>
        <w:rPr>
          <w:i/>
          <w:iCs/>
          <w:szCs w:val="28"/>
        </w:rPr>
        <w:t xml:space="preserve"> do Ủy ban nhân dân tỉnh giữ quyền chủ sở hữu</w:t>
      </w:r>
      <w:r>
        <w:rPr>
          <w:i/>
          <w:iCs/>
          <w:szCs w:val="28"/>
        </w:rPr>
        <w:t xml:space="preserve"> và các chỉ tiêu kỹ thuật số </w:t>
      </w:r>
      <w:r>
        <w:rPr>
          <w:i/>
          <w:iCs/>
          <w:szCs w:val="28"/>
        </w:rPr>
        <w:t xml:space="preserve">khác </w:t>
      </w:r>
      <w:r>
        <w:rPr>
          <w:i/>
          <w:iCs/>
          <w:szCs w:val="28"/>
        </w:rPr>
        <w:t xml:space="preserve">được đ</w:t>
      </w:r>
      <w:r>
        <w:rPr>
          <w:i/>
          <w:iCs/>
          <w:szCs w:val="28"/>
        </w:rPr>
        <w:t xml:space="preserve">ịnh lượng bằng</w:t>
      </w:r>
      <w:r>
        <w:rPr>
          <w:i/>
          <w:iCs/>
          <w:szCs w:val="28"/>
        </w:rPr>
        <w:t xml:space="preserve"> đơn vị đo </w:t>
      </w:r>
      <w:r>
        <w:rPr>
          <w:i/>
          <w:iCs/>
          <w:szCs w:val="28"/>
        </w:rPr>
        <w:t xml:space="preserve">lĩnh vực công nghệ thông tin, chuyển đổi số.</w:t>
      </w:r>
      <w:r>
        <w:rPr>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Cơ sở hạ tầng công nghệ thông tin tại các cơ quan, đơn vị</w:t>
      </w:r>
      <w:r>
        <w:rPr>
          <w:rFonts w:cs="Times New Roman"/>
          <w:b/>
          <w:szCs w:val="28"/>
        </w:rPr>
      </w:r>
    </w:p>
    <w:p>
      <w:pPr>
        <w:pStyle w:val="732"/>
        <w:numPr>
          <w:ilvl w:val="0"/>
          <w:numId w:val="4"/>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Hệ thống bảo đảm an ninh mạng</w:t>
      </w:r>
      <w:r>
        <w:rPr>
          <w:rFonts w:cs="Times New Roman"/>
          <w:szCs w:val="28"/>
        </w:rPr>
        <w:t xml:space="preserve">, an toàn thông tin</w:t>
      </w:r>
      <w:r>
        <w:rPr>
          <w:rFonts w:cs="Times New Roman"/>
          <w:szCs w:val="28"/>
        </w:rPr>
        <w:t xml:space="preserve">: gồm các thiết bị tường lửa mạng, các thiết bị ngăn chặn xâm nhập trái phép</w:t>
      </w:r>
      <w:r>
        <w:rPr>
          <w:rFonts w:cs="Times New Roman"/>
          <w:szCs w:val="28"/>
        </w:rPr>
        <w:t xml:space="preserve"> (nếu có)</w:t>
      </w:r>
      <w:r>
        <w:rPr>
          <w:rFonts w:cs="Times New Roman"/>
          <w:szCs w:val="28"/>
        </w:rPr>
        <w:t xml:space="preserve">, </w:t>
      </w:r>
      <w:r>
        <w:rPr>
          <w:rFonts w:cs="Times New Roman"/>
          <w:szCs w:val="28"/>
        </w:rPr>
        <w:t xml:space="preserve">thiết bị </w:t>
      </w:r>
      <w:r>
        <w:rPr>
          <w:rFonts w:cs="Times New Roman"/>
          <w:szCs w:val="28"/>
        </w:rPr>
        <w:t xml:space="preserve">bảo mật </w:t>
      </w:r>
      <w:r>
        <w:rPr>
          <w:rFonts w:cs="Times New Roman"/>
          <w:szCs w:val="28"/>
        </w:rPr>
        <w:t xml:space="preserve">do Ban Cơ yếu Chính phủ</w:t>
      </w:r>
      <w:r>
        <w:rPr>
          <w:rFonts w:cs="Times New Roman"/>
          <w:szCs w:val="28"/>
        </w:rPr>
        <w:t xml:space="preserve"> cung cấp, </w:t>
      </w:r>
      <w:r>
        <w:rPr>
          <w:rFonts w:cs="Times New Roman"/>
          <w:szCs w:val="28"/>
        </w:rPr>
        <w:t xml:space="preserve">thiết bị cân bằng tải</w:t>
      </w:r>
      <w:r>
        <w:rPr>
          <w:rFonts w:cs="Times New Roman"/>
          <w:szCs w:val="28"/>
        </w:rPr>
        <w:t xml:space="preserve"> đường truyền</w:t>
      </w:r>
      <w:r>
        <w:rPr>
          <w:rFonts w:cs="Times New Roman"/>
          <w:szCs w:val="28"/>
        </w:rPr>
        <w:t xml:space="preserve"> và phần mềm </w:t>
      </w:r>
      <w:r>
        <w:rPr>
          <w:rFonts w:cs="Times New Roman"/>
          <w:szCs w:val="28"/>
        </w:rPr>
        <w:t xml:space="preserve">giám sát </w:t>
      </w:r>
      <w:r>
        <w:rPr>
          <w:rFonts w:cs="Times New Roman"/>
          <w:szCs w:val="28"/>
        </w:rPr>
        <w:t xml:space="preserve">an ninh mạng, an toàn thông tin</w:t>
      </w:r>
      <w:r>
        <w:rPr>
          <w:rFonts w:cs="Times New Roman"/>
          <w:szCs w:val="28"/>
        </w:rPr>
        <w:t xml:space="preserve">. </w:t>
      </w:r>
      <w:r>
        <w:rPr>
          <w:rFonts w:cs="Times New Roman"/>
          <w:szCs w:val="28"/>
        </w:rPr>
      </w:r>
    </w:p>
    <w:p>
      <w:pPr>
        <w:pStyle w:val="732"/>
        <w:numPr>
          <w:ilvl w:val="0"/>
          <w:numId w:val="4"/>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Hệ thống máy chủ: gồm máy chủ </w:t>
      </w:r>
      <w:r>
        <w:rPr>
          <w:rFonts w:cs="Times New Roman"/>
          <w:szCs w:val="28"/>
        </w:rPr>
        <w:t xml:space="preserve">phục vụ quản lý</w:t>
      </w:r>
      <w:r>
        <w:rPr>
          <w:rFonts w:cs="Times New Roman"/>
          <w:szCs w:val="28"/>
        </w:rPr>
        <w:t xml:space="preserve">, giám sát </w:t>
      </w:r>
      <w:r>
        <w:rPr>
          <w:rFonts w:cs="Times New Roman"/>
          <w:szCs w:val="28"/>
        </w:rPr>
        <w:t xml:space="preserve">an ninh mạng và bảo đảm an toàn thông tin; máy chủ ứng dụng, cơ sở dữ liệu </w:t>
      </w:r>
      <w:r>
        <w:rPr>
          <w:rFonts w:cs="Times New Roman"/>
          <w:szCs w:val="28"/>
        </w:rPr>
        <w:t xml:space="preserve">(đối với các cơ quan, đơn vị có yêu cầu đặc thù </w:t>
      </w:r>
      <w:r>
        <w:rPr>
          <w:rFonts w:cs="Times New Roman"/>
          <w:szCs w:val="28"/>
        </w:rPr>
        <w:t xml:space="preserve">phải triển khai cài đặt các ứng dụng, cơ sở dữ liệu tr</w:t>
      </w:r>
      <w:r>
        <w:rPr>
          <w:rFonts w:cs="Times New Roman"/>
          <w:szCs w:val="28"/>
        </w:rPr>
        <w:t xml:space="preserve">ên hệ thống thông tin đặt tại trụ sở cơ quan, đơn vị</w:t>
      </w:r>
      <w:r>
        <w:rPr>
          <w:rFonts w:cs="Times New Roman"/>
          <w:szCs w:val="28"/>
        </w:rPr>
        <w:t xml:space="preserve"> đã được Ủy ban nhân dân tỉnh chấp thuận</w:t>
      </w:r>
      <w:r>
        <w:rPr>
          <w:rFonts w:cs="Times New Roman"/>
          <w:szCs w:val="28"/>
        </w:rPr>
        <w:t xml:space="preserve">)</w:t>
      </w:r>
      <w:r>
        <w:rPr>
          <w:rFonts w:cs="Times New Roman"/>
          <w:szCs w:val="28"/>
        </w:rPr>
        <w:t xml:space="preserve">. </w:t>
      </w:r>
      <w:r>
        <w:rPr>
          <w:rFonts w:cs="Times New Roman"/>
          <w:szCs w:val="28"/>
        </w:rPr>
      </w:r>
    </w:p>
    <w:p>
      <w:pPr>
        <w:pStyle w:val="732"/>
        <w:numPr>
          <w:ilvl w:val="0"/>
          <w:numId w:val="4"/>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Hệ thống lưu trữ: gồm hệ thống lưu </w:t>
      </w:r>
      <w:r>
        <w:rPr>
          <w:rFonts w:cs="Times New Roman"/>
          <w:szCs w:val="28"/>
        </w:rPr>
        <w:t xml:space="preserve">trữ dữ liệu </w:t>
      </w:r>
      <w:r>
        <w:rPr>
          <w:rFonts w:cs="Times New Roman"/>
          <w:szCs w:val="28"/>
        </w:rPr>
        <w:t xml:space="preserve">của cơ quan, đơn vị</w:t>
      </w:r>
      <w:r>
        <w:rPr>
          <w:rFonts w:cs="Times New Roman"/>
          <w:szCs w:val="28"/>
        </w:rPr>
        <w:t xml:space="preserve">, chỉ áp dụng</w:t>
      </w:r>
      <w:r>
        <w:rPr>
          <w:rFonts w:cs="Times New Roman"/>
          <w:szCs w:val="28"/>
        </w:rPr>
        <w:t xml:space="preserve"> đối với </w:t>
      </w:r>
      <w:r>
        <w:rPr>
          <w:rFonts w:cs="Times New Roman"/>
          <w:szCs w:val="28"/>
        </w:rPr>
        <w:t xml:space="preserve">các cơ quan, đơn vị được triển khai </w:t>
      </w:r>
      <w:r>
        <w:rPr>
          <w:rFonts w:cs="Times New Roman"/>
          <w:szCs w:val="28"/>
        </w:rPr>
        <w:t xml:space="preserve">máy chủ ứng dụng, cơ sở dữ liệu quy định tại khoản 2 Điều này</w:t>
      </w:r>
      <w:r>
        <w:rPr>
          <w:rFonts w:cs="Times New Roman"/>
          <w:szCs w:val="28"/>
        </w:rPr>
        <w:t xml:space="preserve">.</w:t>
      </w:r>
      <w:r>
        <w:rPr>
          <w:rFonts w:cs="Times New Roman"/>
          <w:szCs w:val="28"/>
        </w:rPr>
      </w:r>
    </w:p>
    <w:p>
      <w:pPr>
        <w:pStyle w:val="732"/>
        <w:numPr>
          <w:ilvl w:val="0"/>
          <w:numId w:val="4"/>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Hệ thống mạng: </w:t>
      </w:r>
      <w:r>
        <w:rPr>
          <w:rFonts w:cs="Times New Roman"/>
          <w:szCs w:val="28"/>
        </w:rPr>
        <w:t xml:space="preserve">gồm</w:t>
      </w:r>
      <w:r>
        <w:rPr>
          <w:rFonts w:cs="Times New Roman"/>
          <w:szCs w:val="28"/>
        </w:rPr>
        <w:t xml:space="preserve"> mạng LAN </w:t>
      </w:r>
      <w:r>
        <w:rPr>
          <w:rFonts w:cs="Times New Roman"/>
          <w:szCs w:val="28"/>
        </w:rPr>
        <w:t xml:space="preserve">của cơ quan, đơn vị</w:t>
      </w:r>
      <w:r>
        <w:rPr>
          <w:rFonts w:cs="Times New Roman"/>
          <w:szCs w:val="28"/>
        </w:rPr>
        <w:t xml:space="preserve">,</w:t>
      </w:r>
      <w:r>
        <w:rPr>
          <w:rFonts w:cs="Times New Roman"/>
          <w:szCs w:val="28"/>
        </w:rPr>
        <w:t xml:space="preserve"> kết nối giữa </w:t>
      </w:r>
      <w:r>
        <w:rPr>
          <w:rFonts w:cs="Times New Roman"/>
          <w:szCs w:val="28"/>
        </w:rPr>
        <w:t xml:space="preserve">mạng LAN</w:t>
      </w:r>
      <w:r>
        <w:rPr>
          <w:rFonts w:cs="Times New Roman"/>
          <w:szCs w:val="28"/>
        </w:rPr>
        <w:t xml:space="preserve"> với Mạng truyền số liệu chuyên dùng, mạng Internet và các mạng khác có liên quan </w:t>
      </w:r>
      <w:r>
        <w:rPr>
          <w:rFonts w:cs="Times New Roman"/>
          <w:szCs w:val="28"/>
        </w:rPr>
        <w:t xml:space="preserve">để khai thác, sử dụng các dịch vụ </w:t>
      </w:r>
      <w:r>
        <w:rPr>
          <w:rFonts w:cs="Times New Roman"/>
          <w:szCs w:val="28"/>
        </w:rPr>
        <w:t xml:space="preserve">cài đặt tại Trung tâm dữ liệu tỉnh, dịch vụ trên môi trường mạng</w:t>
      </w:r>
      <w:r>
        <w:rPr>
          <w:rFonts w:cs="Times New Roman"/>
          <w:szCs w:val="28"/>
        </w:rPr>
        <w:t xml:space="preserve">.</w:t>
      </w:r>
      <w:r>
        <w:rPr>
          <w:rFonts w:cs="Times New Roman"/>
          <w:szCs w:val="28"/>
        </w:rPr>
      </w:r>
    </w:p>
    <w:p>
      <w:pPr>
        <w:pStyle w:val="732"/>
        <w:numPr>
          <w:ilvl w:val="0"/>
          <w:numId w:val="4"/>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Hệ thống </w:t>
      </w:r>
      <w:r>
        <w:rPr>
          <w:rFonts w:cs="Times New Roman"/>
          <w:szCs w:val="28"/>
        </w:rPr>
        <w:t xml:space="preserve">p</w:t>
      </w:r>
      <w:r>
        <w:rPr>
          <w:rFonts w:cs="Times New Roman"/>
          <w:szCs w:val="28"/>
        </w:rPr>
        <w:t xml:space="preserve">hụ trợ: gồm nguồn điện, điều hòa, thiết bị lưu điện, máy phát điện</w:t>
      </w:r>
      <w:r>
        <w:rPr>
          <w:rFonts w:cs="Times New Roman"/>
          <w:szCs w:val="28"/>
        </w:rPr>
        <w:t xml:space="preserve"> dự phòng (nếu có)</w:t>
      </w:r>
      <w:r>
        <w:rPr>
          <w:rFonts w:cs="Times New Roman"/>
          <w:szCs w:val="28"/>
        </w:rPr>
        <w:t xml:space="preserve">, sàn nâng</w:t>
      </w:r>
      <w:r>
        <w:rPr>
          <w:rFonts w:cs="Times New Roman"/>
          <w:szCs w:val="28"/>
        </w:rPr>
        <w:t xml:space="preserve"> (nếu có)</w:t>
      </w:r>
      <w:r>
        <w:rPr>
          <w:rFonts w:cs="Times New Roman"/>
          <w:szCs w:val="28"/>
        </w:rPr>
        <w:t xml:space="preserve">, hệ thống phòng cháy và chữa cháy, camera an ninh</w:t>
      </w:r>
      <w:r>
        <w:rPr>
          <w:rFonts w:cs="Times New Roman"/>
          <w:szCs w:val="28"/>
        </w:rPr>
        <w:t xml:space="preserve">, tủ thiết bị</w:t>
      </w:r>
      <w:r>
        <w:rPr>
          <w:rFonts w:cs="Times New Roman"/>
          <w:szCs w:val="28"/>
        </w:rPr>
        <w:t xml:space="preserve"> </w:t>
      </w:r>
      <w:r>
        <w:rPr>
          <w:rFonts w:cs="Times New Roman"/>
          <w:szCs w:val="28"/>
        </w:rPr>
        <w:t xml:space="preserve">chuyên dụng </w:t>
      </w:r>
      <w:r>
        <w:rPr>
          <w:rFonts w:cs="Times New Roman"/>
          <w:szCs w:val="28"/>
        </w:rPr>
        <w:t xml:space="preserve">và các thiết bị có liên quan khác.</w:t>
      </w:r>
      <w:r>
        <w:rPr>
          <w:rFonts w:cs="Times New Roman"/>
          <w:szCs w:val="28"/>
        </w:rPr>
      </w:r>
    </w:p>
    <w:p>
      <w:pPr>
        <w:pStyle w:val="732"/>
        <w:numPr>
          <w:ilvl w:val="0"/>
          <w:numId w:val="4"/>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Phòng hệ thống: là </w:t>
      </w:r>
      <w:r>
        <w:rPr>
          <w:rFonts w:cs="Times New Roman"/>
          <w:szCs w:val="28"/>
        </w:rPr>
        <w:t xml:space="preserve">một phòng được bố trí riêng </w:t>
      </w:r>
      <w:r>
        <w:rPr>
          <w:rFonts w:cs="Times New Roman"/>
          <w:szCs w:val="28"/>
        </w:rPr>
        <w:t xml:space="preserve">tại trụ sở làm việc của cơ quan, đơn vị </w:t>
      </w:r>
      <w:r>
        <w:rPr>
          <w:rFonts w:cs="Times New Roman"/>
          <w:szCs w:val="28"/>
        </w:rPr>
        <w:t xml:space="preserve">để đặt các thiết bị </w:t>
      </w:r>
      <w:r>
        <w:rPr>
          <w:rFonts w:cs="Times New Roman"/>
          <w:szCs w:val="28"/>
        </w:rPr>
        <w:t xml:space="preserve">mạng, hệ thống bảo đảm an ninh mạng, an toàn thông tin, máy chủ, lưu trữ</w:t>
      </w:r>
      <w:r>
        <w:rPr>
          <w:rFonts w:cs="Times New Roman"/>
          <w:szCs w:val="28"/>
        </w:rPr>
        <w:t xml:space="preserve"> và các thiết bị liên quan.</w:t>
      </w:r>
      <w:r>
        <w:rPr>
          <w:rFonts w:cs="Times New Roman"/>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Nguyên tắc về quản lý, vận hành, bảo trì, bảo dưỡng, khai thác, sử dụng</w:t>
      </w:r>
      <w:r>
        <w:rPr>
          <w:rFonts w:cs="Times New Roman"/>
          <w:b/>
          <w:szCs w:val="28"/>
        </w:rPr>
      </w:r>
    </w:p>
    <w:p>
      <w:pPr>
        <w:pStyle w:val="732"/>
        <w:numPr>
          <w:ilvl w:val="0"/>
          <w:numId w:val="5"/>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Tuân thủ các nguyên tắc, yêu cầu và biện pháp bảo đảm cơ sở hạ tầng số phục vụ hoạt động ứng dụng, phát triển công nghệ số và chuyển đổi số theo quy định của pháp luật về chuyển đổi số và các quy định pháp luật có liên quan.</w:t>
      </w:r>
      <w:r>
        <w:rPr>
          <w:rFonts w:cs="Times New Roman"/>
          <w:szCs w:val="28"/>
        </w:rPr>
      </w:r>
    </w:p>
    <w:p>
      <w:pPr>
        <w:pStyle w:val="732"/>
        <w:numPr>
          <w:ilvl w:val="0"/>
          <w:numId w:val="5"/>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Tuân thủ nguyên tắc quản lý, khai thác, bảo vệ và duy trì cơ sở dữ liệu theo quy định hiện hành của Chính phủ</w:t>
      </w:r>
      <w:r>
        <w:rPr>
          <w:rFonts w:cs="Times New Roman"/>
          <w:szCs w:val="28"/>
        </w:rPr>
        <w:t xml:space="preserve">, Ủy ban nhân dân tỉnh</w:t>
      </w:r>
      <w:r>
        <w:rPr>
          <w:rFonts w:cs="Times New Roman"/>
          <w:szCs w:val="28"/>
        </w:rPr>
        <w:t xml:space="preserve"> về ứng dụng công nghệ thông tin</w:t>
      </w:r>
      <w:r>
        <w:rPr>
          <w:rFonts w:cs="Times New Roman"/>
          <w:szCs w:val="28"/>
        </w:rPr>
        <w:t xml:space="preserve">, chuyển đổi số</w:t>
      </w:r>
      <w:r>
        <w:rPr>
          <w:rFonts w:cs="Times New Roman"/>
          <w:szCs w:val="28"/>
        </w:rPr>
        <w:t xml:space="preserve"> trong hoạt động của cơ quan nhà nước.</w:t>
      </w:r>
      <w:r>
        <w:rPr>
          <w:rFonts w:cs="Times New Roman"/>
          <w:szCs w:val="28"/>
        </w:rPr>
      </w:r>
    </w:p>
    <w:p>
      <w:pPr>
        <w:pStyle w:val="732"/>
        <w:numPr>
          <w:ilvl w:val="0"/>
          <w:numId w:val="5"/>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Tuân thủ các tiêu chí, tiêu chuẩn, quy định về kiến trúc </w:t>
      </w:r>
      <w:r>
        <w:rPr>
          <w:rFonts w:cs="Times New Roman"/>
          <w:szCs w:val="28"/>
        </w:rPr>
        <w:t xml:space="preserve">về </w:t>
      </w:r>
      <w:r>
        <w:rPr>
          <w:rFonts w:cs="Times New Roman"/>
          <w:szCs w:val="28"/>
        </w:rPr>
        <w:t xml:space="preserve">chính quyền số, đô thị thông minh hiện hành của tỉnh.</w:t>
      </w:r>
      <w:r>
        <w:rPr>
          <w:rFonts w:cs="Times New Roman"/>
          <w:szCs w:val="28"/>
        </w:rPr>
      </w:r>
    </w:p>
    <w:p>
      <w:pPr>
        <w:pStyle w:val="732"/>
        <w:numPr>
          <w:ilvl w:val="0"/>
          <w:numId w:val="5"/>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Tuân thủ các quy định của pháp luật về Bảo vệ bí mật Nhà nước, </w:t>
      </w:r>
      <w:r>
        <w:rPr>
          <w:rFonts w:cs="Times New Roman"/>
          <w:szCs w:val="28"/>
        </w:rPr>
        <w:t xml:space="preserve">B</w:t>
      </w:r>
      <w:r>
        <w:rPr>
          <w:rFonts w:cs="Times New Roman"/>
          <w:szCs w:val="28"/>
        </w:rPr>
        <w:t xml:space="preserve">ảo vệ </w:t>
      </w:r>
      <w:r>
        <w:rPr>
          <w:rFonts w:cs="Times New Roman"/>
          <w:szCs w:val="28"/>
        </w:rPr>
        <w:t xml:space="preserve">dữ liệu</w:t>
      </w:r>
      <w:r>
        <w:rPr>
          <w:rFonts w:cs="Times New Roman"/>
          <w:szCs w:val="28"/>
        </w:rPr>
        <w:t xml:space="preserve"> cá nhân</w:t>
      </w:r>
      <w:r>
        <w:rPr>
          <w:rFonts w:cs="Times New Roman"/>
          <w:szCs w:val="28"/>
        </w:rPr>
        <w:t xml:space="preserve">, Dữ liệu</w:t>
      </w:r>
      <w:r>
        <w:rPr>
          <w:rFonts w:cs="Times New Roman"/>
          <w:szCs w:val="28"/>
        </w:rPr>
        <w:t xml:space="preserve">.</w:t>
      </w:r>
      <w:r>
        <w:rPr>
          <w:rFonts w:cs="Times New Roman"/>
          <w:szCs w:val="28"/>
        </w:rPr>
      </w:r>
    </w:p>
    <w:p>
      <w:pPr>
        <w:pStyle w:val="732"/>
        <w:numPr>
          <w:ilvl w:val="0"/>
          <w:numId w:val="5"/>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Thiết kế, vận hành các hệ thống thông tin thành phần thuộc cơ sở hạ tầng công nghệ thông tin </w:t>
      </w:r>
      <w:r>
        <w:rPr>
          <w:rFonts w:cs="Times New Roman"/>
          <w:szCs w:val="28"/>
        </w:rPr>
        <w:t xml:space="preserve">phải </w:t>
      </w:r>
      <w:r>
        <w:rPr>
          <w:rFonts w:cs="Times New Roman"/>
          <w:szCs w:val="28"/>
        </w:rPr>
        <w:t xml:space="preserve">tuân thủ các quy định pháp luật về an ninh mạng, an toàn thông tin</w:t>
      </w:r>
      <w:r>
        <w:rPr>
          <w:rFonts w:cs="Times New Roman"/>
          <w:szCs w:val="28"/>
        </w:rPr>
        <w:t xml:space="preserve">.</w:t>
      </w:r>
      <w:r>
        <w:rPr>
          <w:rFonts w:cs="Times New Roman"/>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Hạ tầng kỹ thuật của </w:t>
      </w:r>
      <w:r>
        <w:rPr>
          <w:rFonts w:cs="Times New Roman"/>
          <w:b/>
          <w:szCs w:val="28"/>
        </w:rPr>
        <w:t xml:space="preserve">Trung tâm dữ liệu</w:t>
      </w:r>
      <w:r>
        <w:rPr>
          <w:rFonts w:cs="Times New Roman"/>
          <w:b/>
          <w:szCs w:val="28"/>
        </w:rPr>
        <w:t xml:space="preserve"> </w:t>
      </w:r>
      <w:r>
        <w:rPr>
          <w:rFonts w:cs="Times New Roman"/>
          <w:b/>
          <w:szCs w:val="28"/>
        </w:rPr>
        <w:t xml:space="preserve">tỉnh</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Hạ tầng kỹ thuật của </w:t>
      </w:r>
      <w:r>
        <w:rPr>
          <w:rFonts w:cs="Times New Roman"/>
          <w:szCs w:val="28"/>
        </w:rPr>
        <w:t xml:space="preserve">Trung tâm dữ liệu</w:t>
      </w:r>
      <w:r>
        <w:rPr>
          <w:rFonts w:cs="Times New Roman"/>
          <w:szCs w:val="28"/>
        </w:rPr>
        <w:t xml:space="preserve"> </w:t>
      </w:r>
      <w:r>
        <w:rPr>
          <w:rFonts w:cs="Times New Roman"/>
          <w:szCs w:val="28"/>
        </w:rPr>
        <w:t xml:space="preserve">do Ủy ban nhân dân tỉnh đầu tư xây dựng </w:t>
      </w:r>
      <w:r>
        <w:rPr>
          <w:rFonts w:cs="Times New Roman"/>
          <w:szCs w:val="28"/>
        </w:rPr>
        <w:t xml:space="preserve">bao gồm:</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a) Hệ thống </w:t>
      </w:r>
      <w:r>
        <w:rPr>
          <w:rFonts w:cs="Times New Roman"/>
          <w:szCs w:val="28"/>
        </w:rPr>
        <w:t xml:space="preserve">bảo đảm an toàn, an ninh mạng</w:t>
      </w:r>
      <w:r>
        <w:rPr>
          <w:rFonts w:cs="Times New Roman"/>
          <w:szCs w:val="28"/>
        </w:rPr>
        <w:t xml:space="preserve">: </w:t>
      </w:r>
      <w:r>
        <w:rPr>
          <w:rFonts w:cs="Times New Roman"/>
          <w:szCs w:val="28"/>
        </w:rPr>
        <w:t xml:space="preserve">g</w:t>
      </w:r>
      <w:r>
        <w:rPr>
          <w:rFonts w:cs="Times New Roman"/>
          <w:szCs w:val="28"/>
        </w:rPr>
        <w:t xml:space="preserve">ồm các thiết bị tường lửa cho lớp mạng và lớp ứng dụng, các thiết bị ngăn chặn xâm nhập trái phép, thiết bị cân bằng tải và các </w:t>
      </w:r>
      <w:r>
        <w:rPr>
          <w:rFonts w:cs="Times New Roman"/>
          <w:szCs w:val="28"/>
        </w:rPr>
        <w:t xml:space="preserve">phần mềm</w:t>
      </w:r>
      <w:r>
        <w:rPr>
          <w:rFonts w:cs="Times New Roman"/>
          <w:szCs w:val="28"/>
        </w:rPr>
        <w:t xml:space="preserve"> an ninh hệ thống, an ninh máy chủ</w:t>
      </w:r>
      <w:r>
        <w:rPr>
          <w:rFonts w:cs="Times New Roman"/>
          <w:szCs w:val="28"/>
        </w:rPr>
        <w:t xml:space="preserve">, bảo mật hệ </w:t>
      </w:r>
      <w:r>
        <w:rPr>
          <w:rFonts w:cs="Times New Roman"/>
          <w:szCs w:val="28"/>
        </w:rPr>
        <w:t xml:space="preserve">quản trị cơ sở dữ liệu</w:t>
      </w:r>
      <w:r>
        <w:rPr>
          <w:rFonts w:cs="Times New Roman"/>
          <w:szCs w:val="28"/>
        </w:rPr>
        <w:t xml:space="preserve">. Mỗi thành phần </w:t>
      </w:r>
      <w:r>
        <w:rPr>
          <w:rFonts w:cs="Times New Roman"/>
          <w:szCs w:val="28"/>
        </w:rPr>
        <w:t xml:space="preserve">của hệ thống bảo đảm an toàn, an ninh mạng</w:t>
      </w:r>
      <w:r>
        <w:rPr>
          <w:rFonts w:cs="Times New Roman"/>
          <w:szCs w:val="28"/>
        </w:rPr>
        <w:t xml:space="preserve"> đều được thiết kế bảo đảm tính dự phòng và bổ sung hỗ trợ lẫn nhau trong toàn bộ hệ thống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b) Hệ thống </w:t>
      </w:r>
      <w:r>
        <w:rPr>
          <w:rFonts w:cs="Times New Roman"/>
          <w:szCs w:val="28"/>
        </w:rPr>
        <w:t xml:space="preserve">m</w:t>
      </w:r>
      <w:r>
        <w:rPr>
          <w:rFonts w:cs="Times New Roman"/>
          <w:szCs w:val="28"/>
        </w:rPr>
        <w:t xml:space="preserve">áy chủ: </w:t>
      </w:r>
      <w:r>
        <w:rPr>
          <w:rFonts w:cs="Times New Roman"/>
          <w:szCs w:val="28"/>
        </w:rPr>
        <w:t xml:space="preserve">g</w:t>
      </w:r>
      <w:r>
        <w:rPr>
          <w:rFonts w:cs="Times New Roman"/>
          <w:szCs w:val="28"/>
        </w:rPr>
        <w:t xml:space="preserve">ồm các máy chủ đã được cài đặt, vận hành với công nghệ hiện đại, có khả năng mở rộng theo nhu cầu sử dụng. </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 Hệ thống </w:t>
      </w:r>
      <w:r>
        <w:rPr>
          <w:rFonts w:cs="Times New Roman"/>
          <w:szCs w:val="28"/>
        </w:rPr>
        <w:t xml:space="preserve">l</w:t>
      </w:r>
      <w:r>
        <w:rPr>
          <w:rFonts w:cs="Times New Roman"/>
          <w:szCs w:val="28"/>
        </w:rPr>
        <w:t xml:space="preserve">ưu trữ: </w:t>
      </w:r>
      <w:r>
        <w:rPr>
          <w:rFonts w:cs="Times New Roman"/>
          <w:szCs w:val="28"/>
        </w:rPr>
        <w:t xml:space="preserve">g</w:t>
      </w:r>
      <w:r>
        <w:rPr>
          <w:rFonts w:cs="Times New Roman"/>
          <w:szCs w:val="28"/>
        </w:rPr>
        <w:t xml:space="preserve">ồm hệ thống lưu trữ tập trung với năng lực xử lý ở mức cao, khả năng lưu trữ lớn và có trang bị hệ thống để bảo đảm cho mục đích sao lưu, phục hồi dữ liệu cho các hệ thống quan trọng, có khả năng mở rộng và phát triển.</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d) Hệ thống mạng: là mạng LAN nội bộ trong Trung tâm dữ liệu; mạng truyền dẫn kết nối giữa Trung tâm dữ liệu với Mạng truyền số liệu chuyên dùng, mạng Internet và các mạng khác có liên quan theo kế hoạch phát triển hạ tầng số của tỉnh từng thời kỳ.</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đ</w:t>
      </w:r>
      <w:r>
        <w:rPr>
          <w:rFonts w:cs="Times New Roman"/>
          <w:szCs w:val="28"/>
        </w:rPr>
        <w:t xml:space="preserve">) Hệ thống </w:t>
      </w:r>
      <w:r>
        <w:rPr>
          <w:rFonts w:cs="Times New Roman"/>
          <w:szCs w:val="28"/>
        </w:rPr>
        <w:t xml:space="preserve">p</w:t>
      </w:r>
      <w:r>
        <w:rPr>
          <w:rFonts w:cs="Times New Roman"/>
          <w:szCs w:val="28"/>
        </w:rPr>
        <w:t xml:space="preserve">hụ trợ: </w:t>
      </w:r>
      <w:r>
        <w:rPr>
          <w:rFonts w:cs="Times New Roman"/>
          <w:szCs w:val="28"/>
        </w:rPr>
        <w:t xml:space="preserve">g</w:t>
      </w:r>
      <w:r>
        <w:rPr>
          <w:rFonts w:cs="Times New Roman"/>
          <w:szCs w:val="28"/>
        </w:rPr>
        <w:t xml:space="preserve">ồm nguồn điện, điều hòa, thiết bị lưu điện, máy phát điện, sàn nâng, hệ thống phòng cháy và chữa cháy, camera an ninh và các thiết bị có liên quan khác.</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e) Các hệ thống bảo đảm an toàn, an ninh mạng, </w:t>
      </w:r>
      <w:r>
        <w:rPr>
          <w:rFonts w:cs="Times New Roman"/>
          <w:szCs w:val="28"/>
        </w:rPr>
        <w:t xml:space="preserve">máy chủ, lưu trữ, mạng </w:t>
      </w:r>
      <w:r>
        <w:rPr>
          <w:rFonts w:cs="Times New Roman"/>
          <w:szCs w:val="28"/>
        </w:rPr>
        <w:t xml:space="preserve">được thiết kế cho phép ảo hóa</w:t>
      </w:r>
      <w:r>
        <w:rPr>
          <w:rFonts w:cs="Times New Roman"/>
          <w:szCs w:val="28"/>
        </w:rPr>
        <w:t xml:space="preserve"> để tích hợp</w:t>
      </w:r>
      <w:r>
        <w:rPr>
          <w:rFonts w:cs="Times New Roman"/>
          <w:szCs w:val="28"/>
        </w:rPr>
        <w:t xml:space="preserve">, ứng dụng công nghệ điện toán đám mây</w:t>
      </w:r>
      <w:r>
        <w:rPr>
          <w:rFonts w:cs="Times New Roman"/>
          <w:szCs w:val="28"/>
        </w:rPr>
        <w:t xml:space="preserve"> tại Trung tâm dữ liệu tỉnh.</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2. Hạ tầng </w:t>
      </w:r>
      <w:r>
        <w:rPr>
          <w:rFonts w:cs="Times New Roman"/>
          <w:szCs w:val="28"/>
        </w:rPr>
        <w:t xml:space="preserve">của </w:t>
      </w:r>
      <w:r>
        <w:rPr>
          <w:rFonts w:cs="Times New Roman"/>
          <w:szCs w:val="28"/>
        </w:rPr>
        <w:t xml:space="preserve">Trung tâm </w:t>
      </w:r>
      <w:r>
        <w:rPr>
          <w:rFonts w:cs="Times New Roman"/>
          <w:szCs w:val="28"/>
        </w:rPr>
        <w:t xml:space="preserve">d</w:t>
      </w:r>
      <w:r>
        <w:rPr>
          <w:rFonts w:cs="Times New Roman"/>
          <w:szCs w:val="28"/>
        </w:rPr>
        <w:t xml:space="preserve">ữ liệu </w:t>
      </w:r>
      <w:r>
        <w:rPr>
          <w:rFonts w:cs="Times New Roman"/>
          <w:szCs w:val="28"/>
        </w:rPr>
        <w:t xml:space="preserve">do tỉnh thuê của doanh nghiệp cung cấp dịch vụ</w:t>
      </w:r>
      <w:r>
        <w:rPr>
          <w:rFonts w:cs="Times New Roman"/>
          <w:szCs w:val="28"/>
        </w:rPr>
        <w:t xml:space="preserve"> </w:t>
      </w:r>
      <w:r>
        <w:rPr>
          <w:rFonts w:cs="Times New Roman"/>
          <w:szCs w:val="28"/>
        </w:rPr>
        <w:t xml:space="preserve">(nếu có) </w:t>
      </w:r>
      <w:r>
        <w:rPr>
          <w:rFonts w:cs="Times New Roman"/>
          <w:szCs w:val="28"/>
        </w:rPr>
        <w:t xml:space="preserve">bao gồm:</w:t>
      </w:r>
      <w:r>
        <w:rPr>
          <w:rFonts w:cs="Times New Roman"/>
          <w:szCs w:val="28"/>
        </w:rPr>
        <w:t xml:space="preserve"> </w:t>
      </w:r>
      <w:r>
        <w:rPr>
          <w:rFonts w:cs="Times New Roman"/>
          <w:szCs w:val="28"/>
        </w:rPr>
        <w:t xml:space="preserve">máy chủ, lưu trữ, bảo đảm an toàn, an ninh mạng, kênh truyền kết nối với Trung tâm dữ liệu do tỉnh đầu tư xây dựng.</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3. Hạ tầng của Trung tâm dữ liệu đặt trên hạ tầng Trung tâm dữ liệu quốc gia</w:t>
      </w:r>
      <w:r>
        <w:rPr>
          <w:rFonts w:cs="Times New Roman"/>
          <w:szCs w:val="28"/>
        </w:rPr>
        <w:t xml:space="preserve"> </w:t>
      </w:r>
      <w:r>
        <w:rPr>
          <w:rFonts w:cs="Times New Roman"/>
          <w:szCs w:val="28"/>
        </w:rPr>
        <w:t xml:space="preserve">bao gồm: máy chủ, lưu trữ, bảo đảm an toàn, an ninh mạng, kênh truyền kết nối với Trung tâm dữ liệu do tỉnh đầu tư xây dựng theo quy định của</w:t>
      </w:r>
      <w:r>
        <w:rPr>
          <w:rFonts w:cs="Times New Roman"/>
          <w:szCs w:val="28"/>
        </w:rPr>
        <w:t xml:space="preserve"> Trung tâm dữ liệu quốc gia</w:t>
      </w:r>
      <w:r>
        <w:rPr>
          <w:rFonts w:cs="Times New Roman"/>
          <w:szCs w:val="28"/>
        </w:rPr>
        <w:t xml:space="preserve">.</w:t>
      </w:r>
      <w:r>
        <w:rPr>
          <w:rFonts w:cs="Times New Roman"/>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Phần mềm</w:t>
      </w:r>
      <w:r>
        <w:rPr>
          <w:rFonts w:cs="Times New Roman"/>
          <w:b/>
          <w:szCs w:val="28"/>
        </w:rPr>
        <w:t xml:space="preserve">, dữ liệu, cơ sở dữ liệu tại Trung tâm dữ liệu</w:t>
      </w:r>
      <w:r>
        <w:rPr>
          <w:rFonts w:cs="Times New Roman"/>
          <w:b/>
          <w:szCs w:val="28"/>
        </w:rPr>
        <w:t xml:space="preserve"> tỉnh</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w:t>
      </w:r>
      <w:r>
        <w:rPr>
          <w:rFonts w:cs="Times New Roman"/>
          <w:szCs w:val="28"/>
        </w:rPr>
        <w:t xml:space="preserve">P</w:t>
      </w:r>
      <w:r>
        <w:rPr>
          <w:rFonts w:cs="Times New Roman"/>
          <w:szCs w:val="28"/>
        </w:rPr>
        <w:t xml:space="preserve">hần mềm được cài đặt tập trung tại Trung tâm dữ liệu</w:t>
      </w:r>
      <w:r>
        <w:rPr>
          <w:rFonts w:cs="Times New Roman"/>
          <w:szCs w:val="28"/>
        </w:rPr>
        <w:t xml:space="preserve"> tỉnh</w:t>
      </w:r>
      <w:r>
        <w:rPr>
          <w:rFonts w:cs="Times New Roman"/>
          <w:szCs w:val="28"/>
        </w:rPr>
        <w:t xml:space="preserve"> bao gồm: </w:t>
      </w:r>
      <w:r>
        <w:rPr>
          <w:rFonts w:cs="Times New Roman"/>
          <w:szCs w:val="28"/>
        </w:rPr>
        <w:t xml:space="preserve">các nền tảng số, ứng dụng </w:t>
      </w:r>
      <w:r>
        <w:rPr>
          <w:rFonts w:cs="Times New Roman"/>
          <w:szCs w:val="28"/>
        </w:rPr>
        <w:t xml:space="preserve">phục vụ cho một</w:t>
      </w:r>
      <w:r>
        <w:rPr>
          <w:rFonts w:cs="Times New Roman"/>
          <w:szCs w:val="28"/>
        </w:rPr>
        <w:t xml:space="preserve"> </w:t>
      </w:r>
      <w:r>
        <w:rPr>
          <w:rFonts w:cs="Times New Roman"/>
          <w:szCs w:val="28"/>
        </w:rPr>
        <w:t xml:space="preserve">cơ quan, đơn vị hoặc </w:t>
      </w:r>
      <w:r>
        <w:rPr>
          <w:rFonts w:cs="Times New Roman"/>
          <w:szCs w:val="28"/>
        </w:rPr>
        <w:t xml:space="preserve">dùng chung </w:t>
      </w:r>
      <w:r>
        <w:rPr>
          <w:rFonts w:cs="Times New Roman"/>
          <w:szCs w:val="28"/>
        </w:rPr>
        <w:t xml:space="preserve">của</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2. Cơ sở dữ liệu</w:t>
      </w:r>
      <w:r>
        <w:rPr>
          <w:rFonts w:cs="Times New Roman"/>
          <w:szCs w:val="28"/>
        </w:rPr>
        <w:t xml:space="preserve"> được cài đặt tập trung tại Trung tâm dữ liệu </w:t>
      </w:r>
      <w:r>
        <w:rPr>
          <w:rFonts w:cs="Times New Roman"/>
          <w:szCs w:val="28"/>
        </w:rPr>
        <w:t xml:space="preserve">tỉnh </w:t>
      </w:r>
      <w:r>
        <w:rPr>
          <w:rFonts w:cs="Times New Roman"/>
          <w:szCs w:val="28"/>
        </w:rPr>
        <w:t xml:space="preserve">bao gồm: cơ sở dữ liệu dùng chung, chuyên ngành, cơ sở dữ liệu thuộc lưu trữ lịch sử</w:t>
      </w:r>
      <w:r>
        <w:rPr>
          <w:rFonts w:cs="Times New Roman"/>
          <w:szCs w:val="28"/>
        </w:rPr>
        <w:t xml:space="preserve"> và các cơ sở dữ liệu khác có đơn vị chủ quản là cơ quan, đơn vị thuộc hệ thống chính trị trên địa bàn tỉnh Lào Cai.</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3. Dữ liệu thuộc Kho dữ liệu do Ủy ban nhân dân tỉnh </w:t>
      </w:r>
      <w:r>
        <w:rPr>
          <w:rFonts w:cs="Times New Roman"/>
          <w:szCs w:val="28"/>
        </w:rPr>
        <w:t xml:space="preserve">đầu tư, xây dựng</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4. Các phần mềm, dữ liệu, cơ sở dữ liệu khác được cấp có thẩm quyền chấp thuận cài đặt tại Trung tâm dữ liệu</w:t>
      </w:r>
      <w:r>
        <w:rPr>
          <w:rFonts w:cs="Times New Roman"/>
          <w:szCs w:val="28"/>
        </w:rPr>
        <w:t xml:space="preserve"> tỉnh</w:t>
      </w:r>
      <w:r>
        <w:rPr>
          <w:rFonts w:cs="Times New Roman"/>
          <w:szCs w:val="28"/>
        </w:rPr>
        <w:t xml:space="preserve">.</w:t>
      </w:r>
      <w:r>
        <w:rPr>
          <w:rFonts w:cs="Times New Roman"/>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Nguyên tắc về quản lý, vận hành</w:t>
      </w:r>
      <w:r>
        <w:rPr>
          <w:rFonts w:cs="Times New Roman"/>
          <w:b/>
          <w:szCs w:val="28"/>
        </w:rPr>
        <w:t xml:space="preserve">, bảo trì, bảo dưỡng, khai thác</w:t>
      </w:r>
      <w:r>
        <w:rPr>
          <w:rFonts w:cs="Times New Roman"/>
          <w:b/>
          <w:szCs w:val="28"/>
        </w:rPr>
        <w:t xml:space="preserve">,</w:t>
      </w:r>
      <w:r>
        <w:rPr>
          <w:rFonts w:cs="Times New Roman"/>
          <w:b/>
          <w:szCs w:val="28"/>
        </w:rPr>
        <w:t xml:space="preserve"> sử dụng Trung tâm dữ liệu</w:t>
      </w:r>
      <w:r>
        <w:rPr>
          <w:rFonts w:cs="Times New Roman"/>
          <w:b/>
          <w:szCs w:val="28"/>
        </w:rPr>
        <w:t xml:space="preserve"> tỉnh</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Tuân thủ các nguyên tắc, biện pháp bảo đảm cơ sở hạ tầng thông tin phục vụ ứng dụng và phát triển công nghệ thông tin theo </w:t>
      </w:r>
      <w:r>
        <w:rPr>
          <w:rFonts w:cs="Times New Roman"/>
          <w:szCs w:val="28"/>
        </w:rPr>
        <w:t xml:space="preserve">Luật Công nghệ thông tin ngày 29/6/2006, Luật Chuyển đổi số ngày 11/12/2025</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2. Tuân thủ các tiêu chuẩn, quy chuẩn kỹ thuật quy định </w:t>
      </w:r>
      <w:r>
        <w:rPr>
          <w:rFonts w:cs="Times New Roman"/>
          <w:szCs w:val="28"/>
        </w:rPr>
        <w:t xml:space="preserve">hiện hành </w:t>
      </w:r>
      <w:r>
        <w:rPr>
          <w:rFonts w:cs="Times New Roman"/>
          <w:szCs w:val="28"/>
        </w:rPr>
        <w:t xml:space="preserve">áp dụng đối với Trung tâm dữ liệu</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3. Tuân thủ nguyên tắc xây dựng, quản lý, khai thác, bảo vệ và duy trì cơ sở dữ liệu </w:t>
      </w:r>
      <w:r>
        <w:rPr>
          <w:rFonts w:cs="Times New Roman"/>
          <w:szCs w:val="28"/>
        </w:rPr>
        <w:t xml:space="preserve">theo</w:t>
      </w:r>
      <w:r>
        <w:rPr>
          <w:rFonts w:cs="Times New Roman"/>
          <w:szCs w:val="28"/>
        </w:rPr>
        <w:t xml:space="preserve"> quy định </w:t>
      </w:r>
      <w:r>
        <w:rPr>
          <w:rFonts w:cs="Times New Roman"/>
          <w:szCs w:val="28"/>
        </w:rPr>
        <w:t xml:space="preserve">hiện hành</w:t>
      </w:r>
      <w:r>
        <w:rPr>
          <w:rFonts w:cs="Times New Roman"/>
          <w:szCs w:val="28"/>
        </w:rPr>
        <w:t xml:space="preserve"> của Chính phủ về ứng dụng công nghệ thông tin trong hoạt động của cơ quan nhà nước.</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4. </w:t>
      </w:r>
      <w:r>
        <w:rPr>
          <w:rFonts w:cs="Times New Roman"/>
          <w:szCs w:val="28"/>
        </w:rPr>
        <w:t xml:space="preserve">Tuân thủ các tiêu chí, tiêu chuẩn, quy định về kiến trúc về chính quyền số, đô thị thông minh hiện hành của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5. </w:t>
      </w:r>
      <w:r>
        <w:rPr>
          <w:rFonts w:cs="Times New Roman"/>
          <w:szCs w:val="28"/>
        </w:rPr>
        <w:t xml:space="preserve">Tuân thủ các quy định của pháp luật về </w:t>
      </w:r>
      <w:r>
        <w:rPr>
          <w:rFonts w:cs="Times New Roman"/>
          <w:szCs w:val="28"/>
        </w:rPr>
        <w:t xml:space="preserve">Bảo vệ bí mật Nhà nước, thông tin cá nhân, dữ liệ</w:t>
      </w:r>
      <w:r>
        <w:rPr>
          <w:rFonts w:cs="Times New Roman"/>
          <w:szCs w:val="28"/>
        </w:rPr>
        <w:t xml:space="preserve">u</w:t>
      </w:r>
      <w:r>
        <w:rPr>
          <w:rFonts w:cs="Times New Roman"/>
          <w:szCs w:val="28"/>
        </w:rPr>
        <w:t xml:space="preserve">.</w:t>
      </w:r>
      <w:r>
        <w:rPr>
          <w:rFonts w:cs="Times New Roman"/>
          <w:szCs w:val="28"/>
        </w:rPr>
      </w:r>
    </w:p>
    <w:p>
      <w:pPr>
        <w:pBdr/>
        <w:spacing w:after="0" w:before="120" w:line="240" w:lineRule="auto"/>
        <w:ind w:firstLine="567"/>
        <w:jc w:val="both"/>
        <w:rPr>
          <w:rFonts w:cs="Times New Roman"/>
          <w:szCs w:val="28"/>
        </w:rPr>
      </w:pPr>
      <w:r>
        <w:rPr>
          <w:rFonts w:cs="Times New Roman"/>
          <w:szCs w:val="28"/>
        </w:rPr>
        <w:t xml:space="preserve">6</w:t>
      </w:r>
      <w:r>
        <w:rPr>
          <w:rFonts w:cs="Times New Roman"/>
          <w:szCs w:val="28"/>
        </w:rPr>
        <w:t xml:space="preserve">. Các cơ quan, tổ chức, cá nhân sử dụng dịch vụ của </w:t>
      </w:r>
      <w:r>
        <w:rPr>
          <w:rFonts w:cs="Times New Roman"/>
          <w:szCs w:val="28"/>
        </w:rPr>
        <w:t xml:space="preserve">Trung tâm dữ liệu</w:t>
      </w:r>
      <w:r>
        <w:rPr>
          <w:rFonts w:cs="Times New Roman"/>
          <w:szCs w:val="28"/>
        </w:rPr>
        <w:t xml:space="preserve"> </w:t>
      </w:r>
      <w:r>
        <w:rPr>
          <w:rFonts w:cs="Times New Roman"/>
          <w:szCs w:val="28"/>
        </w:rPr>
        <w:t xml:space="preserve">tỉnh </w:t>
      </w:r>
      <w:r>
        <w:rPr>
          <w:rFonts w:cs="Times New Roman"/>
          <w:szCs w:val="28"/>
        </w:rPr>
        <w:t xml:space="preserve">phải tuân thủ và chịu trách nhiệm đối với mọi hoạt động theo các quy định của cơ quan nhà nước về ứng dụng công nghệ thông tin và bảo đảm an toàn, an ninh </w:t>
      </w:r>
      <w:r>
        <w:rPr>
          <w:rFonts w:cs="Times New Roman"/>
          <w:szCs w:val="28"/>
        </w:rPr>
        <w:t xml:space="preserve">mạng</w:t>
      </w:r>
      <w:r>
        <w:rPr>
          <w:rFonts w:cs="Times New Roman"/>
          <w:szCs w:val="28"/>
        </w:rPr>
        <w:t xml:space="preserve"> và an ninh thông tin mạng</w:t>
      </w:r>
      <w:r>
        <w:rPr>
          <w:rFonts w:cs="Times New Roman"/>
          <w:szCs w:val="28"/>
        </w:rPr>
        <w:t xml:space="preserve">.</w:t>
      </w:r>
      <w:r>
        <w:rPr>
          <w:rFonts w:cs="Times New Roman"/>
          <w:szCs w:val="28"/>
        </w:rPr>
      </w:r>
    </w:p>
    <w:p>
      <w:pPr>
        <w:pStyle w:val="719"/>
        <w:pBdr/>
        <w:spacing w:after="0" w:line="240" w:lineRule="auto"/>
        <w:ind w:left="0"/>
        <w:jc w:val="center"/>
        <w:rPr>
          <w:b/>
          <w:sz w:val="28"/>
          <w:szCs w:val="28"/>
          <w:lang w:val="en-US"/>
        </w:rPr>
      </w:pPr>
      <w:r>
        <w:rPr>
          <w:b/>
          <w:sz w:val="28"/>
          <w:szCs w:val="28"/>
          <w:lang w:val="en-US"/>
        </w:rPr>
      </w:r>
      <w:r>
        <w:rPr>
          <w:b/>
          <w:sz w:val="28"/>
          <w:szCs w:val="28"/>
          <w:lang w:val="en-US"/>
        </w:rPr>
      </w:r>
    </w:p>
    <w:p>
      <w:pPr>
        <w:pStyle w:val="719"/>
        <w:pBdr/>
        <w:spacing w:after="0" w:line="240" w:lineRule="auto"/>
        <w:ind w:left="0"/>
        <w:jc w:val="center"/>
        <w:rPr>
          <w:b/>
          <w:sz w:val="28"/>
          <w:szCs w:val="28"/>
          <w:lang w:val="en-US"/>
        </w:rPr>
      </w:pPr>
      <w:r>
        <w:rPr>
          <w:b/>
          <w:sz w:val="28"/>
          <w:szCs w:val="28"/>
          <w:lang w:val="en-US"/>
        </w:rPr>
      </w:r>
      <w:r>
        <w:rPr>
          <w:b/>
          <w:sz w:val="28"/>
          <w:szCs w:val="28"/>
          <w:lang w:val="en-US"/>
        </w:rPr>
      </w:r>
    </w:p>
    <w:p>
      <w:pPr>
        <w:pStyle w:val="719"/>
        <w:pBdr/>
        <w:spacing w:after="0" w:line="240" w:lineRule="auto"/>
        <w:ind w:left="0"/>
        <w:jc w:val="center"/>
        <w:rPr>
          <w:b/>
          <w:sz w:val="28"/>
          <w:szCs w:val="28"/>
        </w:rPr>
      </w:pPr>
      <w:r>
        <w:rPr>
          <w:b/>
          <w:sz w:val="28"/>
          <w:szCs w:val="28"/>
          <w:lang w:val="en-US"/>
        </w:rPr>
        <w:t xml:space="preserve">Chương </w:t>
      </w:r>
      <w:r>
        <w:rPr>
          <w:b/>
          <w:sz w:val="28"/>
          <w:szCs w:val="28"/>
        </w:rPr>
        <w:t xml:space="preserve">II</w:t>
      </w:r>
      <w:r>
        <w:rPr>
          <w:b/>
          <w:sz w:val="28"/>
          <w:szCs w:val="28"/>
        </w:rPr>
      </w:r>
    </w:p>
    <w:p>
      <w:pPr>
        <w:pStyle w:val="719"/>
        <w:pBdr/>
        <w:spacing w:after="0" w:line="240" w:lineRule="auto"/>
        <w:ind w:left="0"/>
        <w:jc w:val="center"/>
        <w:rPr>
          <w:b/>
          <w:sz w:val="28"/>
          <w:szCs w:val="28"/>
        </w:rPr>
      </w:pPr>
      <w:r>
        <w:rPr>
          <w:b/>
          <w:sz w:val="28"/>
          <w:szCs w:val="28"/>
        </w:rPr>
        <w:t xml:space="preserve">QUẢN LÝ, VẬN HÀNH, BẢO TRÌ, BẢO DƯỠNG, </w:t>
      </w:r>
      <w:r>
        <w:rPr>
          <w:b/>
          <w:sz w:val="28"/>
          <w:szCs w:val="28"/>
          <w:lang w:val="en-US"/>
        </w:rPr>
        <w:t xml:space="preserve">KHAI THÁC</w:t>
      </w:r>
      <w:r>
        <w:rPr>
          <w:b/>
          <w:sz w:val="28"/>
          <w:szCs w:val="28"/>
        </w:rPr>
        <w:t xml:space="preserve"> SỬ DỤNG ĐỐI VỚI CƠ SỞ HẠ TẦNG CÔNG NGHỆ THÔNG TIN</w:t>
      </w:r>
      <w:r>
        <w:rPr>
          <w:b/>
          <w:sz w:val="28"/>
          <w:szCs w:val="28"/>
        </w:rPr>
      </w:r>
    </w:p>
    <w:p>
      <w:pPr>
        <w:pStyle w:val="719"/>
        <w:pBdr/>
        <w:spacing w:after="0" w:line="240" w:lineRule="auto"/>
        <w:ind w:left="0"/>
        <w:jc w:val="center"/>
        <w:rPr>
          <w:b/>
          <w:sz w:val="28"/>
          <w:szCs w:val="28"/>
          <w:lang w:val="en-US"/>
        </w:rPr>
      </w:pPr>
      <w:r>
        <w:rPr>
          <w:b/>
          <w:sz w:val="28"/>
          <w:szCs w:val="28"/>
          <w:lang w:val="en-US"/>
        </w:rPr>
      </w:r>
      <w:r>
        <w:rPr>
          <w:b/>
          <w:sz w:val="28"/>
          <w:szCs w:val="28"/>
          <w:lang w:val="en-US"/>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Quản lý cơ sở hạ tầng công nghệ thông tin</w:t>
      </w:r>
      <w:r>
        <w:rPr>
          <w:rFonts w:cs="Times New Roman"/>
          <w:b/>
          <w:szCs w:val="28"/>
        </w:rPr>
      </w:r>
    </w:p>
    <w:p>
      <w:pPr>
        <w:pBdr/>
        <w:spacing w:after="0" w:before="100" w:line="240" w:lineRule="auto"/>
        <w:ind w:firstLine="567"/>
        <w:jc w:val="both"/>
        <w:rPr>
          <w:rFonts w:cs="Times New Roman"/>
          <w:b/>
          <w:szCs w:val="28"/>
        </w:rPr>
      </w:pPr>
      <w:r>
        <w:rPr>
          <w:rFonts w:cs="Times New Roman"/>
          <w:szCs w:val="28"/>
        </w:rPr>
        <w:t xml:space="preserve">Ủy ban nhân dân tỉnh thống nhất quản lý </w:t>
      </w:r>
      <w:r>
        <w:rPr>
          <w:rFonts w:cs="Times New Roman"/>
          <w:szCs w:val="28"/>
        </w:rPr>
        <w:t xml:space="preserve">cơ sở hạ tầng công nghệ thông tin</w:t>
      </w:r>
      <w:r>
        <w:rPr>
          <w:rFonts w:cs="Times New Roman"/>
          <w:szCs w:val="28"/>
        </w:rPr>
        <w:t xml:space="preserve">, ủy quyền cho </w:t>
      </w:r>
      <w:r>
        <w:rPr>
          <w:rFonts w:cs="Times New Roman"/>
          <w:szCs w:val="28"/>
        </w:rPr>
        <w:t xml:space="preserve">Thủ trưởng cơ quan, đơn vị</w:t>
      </w:r>
      <w:r>
        <w:rPr>
          <w:rFonts w:cs="Times New Roman"/>
          <w:szCs w:val="28"/>
        </w:rPr>
        <w:t xml:space="preserve"> trực tiếp quản lý, </w:t>
      </w:r>
      <w:r>
        <w:rPr>
          <w:rFonts w:cs="Times New Roman"/>
          <w:szCs w:val="28"/>
        </w:rPr>
        <w:t xml:space="preserve">tổ chức triển khai</w:t>
      </w:r>
      <w:r>
        <w:rPr>
          <w:rFonts w:cs="Times New Roman"/>
          <w:szCs w:val="28"/>
        </w:rPr>
        <w:t xml:space="preserve"> </w:t>
      </w:r>
      <w:r>
        <w:rPr>
          <w:rFonts w:cs="Times New Roman"/>
          <w:szCs w:val="28"/>
        </w:rPr>
        <w:t xml:space="preserve">các hoạt động </w:t>
      </w:r>
      <w:r>
        <w:rPr>
          <w:rFonts w:cs="Times New Roman"/>
          <w:szCs w:val="28"/>
        </w:rPr>
        <w:t xml:space="preserve">vận hành, </w:t>
      </w:r>
      <w:r>
        <w:rPr>
          <w:rFonts w:cs="Times New Roman"/>
          <w:szCs w:val="28"/>
        </w:rPr>
        <w:t xml:space="preserve">khai </w:t>
      </w:r>
      <w:r>
        <w:rPr>
          <w:rFonts w:cs="Times New Roman"/>
          <w:szCs w:val="28"/>
        </w:rPr>
        <w:t xml:space="preserve">thác, sử dụng, </w:t>
      </w:r>
      <w:r>
        <w:rPr>
          <w:rFonts w:cs="Times New Roman"/>
          <w:szCs w:val="28"/>
        </w:rPr>
        <w:t xml:space="preserve">bảo trì, bảo dưỡng</w:t>
      </w:r>
      <w:r>
        <w:rPr>
          <w:rFonts w:cs="Times New Roman"/>
          <w:szCs w:val="28"/>
        </w:rPr>
        <w:t xml:space="preserve"> đối với cơ sở hạ tầng công nghệ thông tin </w:t>
      </w:r>
      <w:r>
        <w:rPr>
          <w:rFonts w:cs="Times New Roman"/>
          <w:szCs w:val="28"/>
        </w:rPr>
        <w:t xml:space="preserve">tại cơ quan, đơn vị</w:t>
      </w:r>
      <w:r>
        <w:rPr>
          <w:rFonts w:cs="Times New Roman"/>
          <w:szCs w:val="28"/>
        </w:rPr>
        <w:t xml:space="preserve">.</w:t>
      </w:r>
      <w:r>
        <w:rPr>
          <w:rFonts w:cs="Times New Roman"/>
          <w:b/>
          <w:szCs w:val="28"/>
        </w:rPr>
      </w:r>
    </w:p>
    <w:p>
      <w:pPr>
        <w:pStyle w:val="732"/>
        <w:numPr>
          <w:ilvl w:val="0"/>
          <w:numId w:val="1"/>
        </w:numPr>
        <w:pBdr/>
        <w:tabs>
          <w:tab w:val="left" w:leader="none" w:pos="1418"/>
        </w:tabs>
        <w:spacing w:after="0" w:before="120" w:line="240" w:lineRule="auto"/>
        <w:ind w:firstLine="567" w:left="0"/>
        <w:contextualSpacing w:val="false"/>
        <w:jc w:val="both"/>
        <w:rPr>
          <w:rFonts w:cs="Times New Roman"/>
          <w:b/>
          <w:szCs w:val="28"/>
        </w:rPr>
      </w:pPr>
      <w:r>
        <w:rPr>
          <w:rFonts w:cs="Times New Roman"/>
          <w:b/>
          <w:szCs w:val="28"/>
        </w:rPr>
        <w:t xml:space="preserve"> Quy định về vận hành</w:t>
      </w:r>
      <w:r>
        <w:rPr>
          <w:rFonts w:cs="Times New Roman"/>
          <w:b/>
          <w:szCs w:val="28"/>
        </w:rPr>
        <w:t xml:space="preserve"> các hệ thống thông tin thuộc cơ sở hạ tầng công nghệ thông tin tại cơ quan, đơn vị</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rPr>
      </w:pPr>
      <w:r>
        <w:rPr>
          <w:bCs/>
          <w:sz w:val="28"/>
          <w:szCs w:val="28"/>
        </w:rPr>
        <w:t xml:space="preserve">Mỗi hệ thống thông tin phải </w:t>
      </w:r>
      <w:r>
        <w:rPr>
          <w:bCs/>
          <w:sz w:val="28"/>
          <w:szCs w:val="28"/>
        </w:rPr>
        <w:t xml:space="preserve">có </w:t>
      </w:r>
      <w:r>
        <w:rPr>
          <w:bCs/>
          <w:sz w:val="28"/>
          <w:szCs w:val="28"/>
        </w:rPr>
        <w:t xml:space="preserve">một </w:t>
      </w:r>
      <w:r>
        <w:rPr>
          <w:bCs/>
          <w:sz w:val="28"/>
          <w:szCs w:val="28"/>
        </w:rPr>
        <w:t xml:space="preserve">tổ chức hoặc cá nhân phụ trách việc </w:t>
      </w:r>
      <w:r>
        <w:rPr>
          <w:bCs/>
          <w:sz w:val="28"/>
          <w:szCs w:val="28"/>
        </w:rPr>
        <w:t xml:space="preserve">vận hành hệ thống</w:t>
      </w:r>
      <w:r>
        <w:rPr>
          <w:bCs/>
          <w:sz w:val="28"/>
          <w:szCs w:val="28"/>
        </w:rPr>
        <w:t xml:space="preserve">.</w:t>
      </w:r>
      <w:r>
        <w:rPr>
          <w:bCs/>
          <w:sz w:val="28"/>
          <w:szCs w:val="28"/>
        </w:rPr>
      </w:r>
    </w:p>
    <w:p>
      <w:pPr>
        <w:pStyle w:val="719"/>
        <w:numPr>
          <w:ilvl w:val="1"/>
          <w:numId w:val="1"/>
        </w:numPr>
        <w:pBdr/>
        <w:tabs>
          <w:tab w:val="left" w:leader="none" w:pos="851"/>
        </w:tabs>
        <w:spacing w:after="0" w:before="120" w:line="240" w:lineRule="auto"/>
        <w:ind w:firstLine="567" w:left="0"/>
        <w:jc w:val="both"/>
        <w:rPr>
          <w:bCs/>
          <w:sz w:val="28"/>
          <w:szCs w:val="28"/>
        </w:rPr>
      </w:pPr>
      <w:r>
        <w:rPr>
          <w:bCs/>
          <w:sz w:val="28"/>
          <w:szCs w:val="28"/>
        </w:rPr>
        <w:t xml:space="preserve">Các</w:t>
      </w:r>
      <w:r>
        <w:rPr>
          <w:bCs/>
          <w:sz w:val="28"/>
          <w:szCs w:val="28"/>
        </w:rPr>
        <w:t xml:space="preserve"> quy định,</w:t>
      </w:r>
      <w:r>
        <w:rPr>
          <w:bCs/>
          <w:sz w:val="28"/>
          <w:szCs w:val="28"/>
        </w:rPr>
        <w:t xml:space="preserve"> nghiệp vụ </w:t>
      </w:r>
      <w:r>
        <w:rPr>
          <w:bCs/>
          <w:sz w:val="28"/>
          <w:szCs w:val="28"/>
        </w:rPr>
        <w:t xml:space="preserve">bắt buộc đối với việc vận hành hệ thống thông tin</w:t>
      </w:r>
      <w:r>
        <w:rPr>
          <w:bCs/>
          <w:sz w:val="28"/>
          <w:szCs w:val="28"/>
        </w:rPr>
      </w:r>
    </w:p>
    <w:p>
      <w:pPr>
        <w:pStyle w:val="719"/>
        <w:numPr>
          <w:ilvl w:val="0"/>
          <w:numId w:val="3"/>
        </w:numPr>
        <w:pBdr/>
        <w:tabs>
          <w:tab w:val="left" w:leader="none" w:pos="851"/>
        </w:tabs>
        <w:spacing w:after="0" w:before="120" w:line="240" w:lineRule="auto"/>
        <w:ind w:firstLine="567" w:left="0"/>
        <w:jc w:val="both"/>
        <w:rPr>
          <w:bCs/>
          <w:sz w:val="28"/>
          <w:szCs w:val="28"/>
        </w:rPr>
      </w:pPr>
      <w:r>
        <w:rPr>
          <w:bCs/>
          <w:sz w:val="28"/>
          <w:szCs w:val="28"/>
        </w:rPr>
        <w:t xml:space="preserve">Mỗi hệ thống thông tin phải </w:t>
      </w:r>
      <w:r>
        <w:rPr>
          <w:bCs/>
          <w:sz w:val="28"/>
          <w:szCs w:val="28"/>
        </w:rPr>
        <w:t xml:space="preserve">được xây dựng quy chế vận hành riêng hoặc được tích hợp </w:t>
      </w:r>
      <w:r>
        <w:rPr>
          <w:bCs/>
          <w:sz w:val="28"/>
          <w:szCs w:val="28"/>
        </w:rPr>
        <w:t xml:space="preserve">trong</w:t>
      </w:r>
      <w:r>
        <w:rPr>
          <w:bCs/>
          <w:sz w:val="28"/>
          <w:szCs w:val="28"/>
        </w:rPr>
        <w:t xml:space="preserve"> quy chế vận hành, khai thác, sử dụng</w:t>
      </w:r>
      <w:r>
        <w:rPr>
          <w:bCs/>
          <w:sz w:val="28"/>
          <w:szCs w:val="28"/>
        </w:rPr>
        <w:t xml:space="preserve">, bảo trì, bảo dưỡng, bảo đảm an ninh mạng, an toàn thông tin </w:t>
      </w:r>
      <w:r>
        <w:rPr>
          <w:bCs/>
          <w:sz w:val="28"/>
          <w:szCs w:val="28"/>
        </w:rPr>
        <w:t xml:space="preserve">đối với các hệ thống thông tin tại cơ quan, đơn vị</w:t>
      </w:r>
      <w:r>
        <w:rPr>
          <w:bCs/>
          <w:sz w:val="28"/>
          <w:szCs w:val="28"/>
        </w:rPr>
        <w:t xml:space="preserve">;</w:t>
      </w:r>
      <w:r>
        <w:rPr>
          <w:bCs/>
          <w:sz w:val="28"/>
          <w:szCs w:val="28"/>
        </w:rPr>
      </w:r>
    </w:p>
    <w:p>
      <w:pPr>
        <w:pStyle w:val="719"/>
        <w:numPr>
          <w:ilvl w:val="0"/>
          <w:numId w:val="3"/>
        </w:numPr>
        <w:pBdr/>
        <w:tabs>
          <w:tab w:val="left" w:leader="none" w:pos="851"/>
        </w:tabs>
        <w:spacing w:after="0" w:before="120" w:line="240" w:lineRule="auto"/>
        <w:ind w:firstLine="567" w:left="0"/>
        <w:jc w:val="both"/>
        <w:rPr>
          <w:bCs/>
          <w:sz w:val="28"/>
          <w:szCs w:val="28"/>
        </w:rPr>
      </w:pPr>
      <w:r>
        <w:rPr>
          <w:bCs/>
          <w:sz w:val="28"/>
          <w:szCs w:val="28"/>
        </w:rPr>
        <w:t xml:space="preserve">Quản lý hồ sơ hệ thống thông tin bao gồm: </w:t>
      </w:r>
      <w:r>
        <w:rPr>
          <w:bCs/>
          <w:sz w:val="28"/>
          <w:szCs w:val="28"/>
        </w:rPr>
        <w:t xml:space="preserve">tài liệu</w:t>
      </w:r>
      <w:r>
        <w:rPr>
          <w:bCs/>
          <w:sz w:val="28"/>
          <w:szCs w:val="28"/>
        </w:rPr>
        <w:t xml:space="preserve"> thiết kế hệ thống</w:t>
      </w:r>
      <w:r>
        <w:rPr>
          <w:bCs/>
          <w:sz w:val="28"/>
          <w:szCs w:val="28"/>
        </w:rPr>
        <w:t xml:space="preserve">, </w:t>
      </w:r>
      <w:r>
        <w:rPr>
          <w:bCs/>
          <w:sz w:val="28"/>
          <w:szCs w:val="28"/>
        </w:rPr>
        <w:t xml:space="preserve">tài liệu</w:t>
      </w:r>
      <w:r>
        <w:rPr>
          <w:bCs/>
          <w:sz w:val="28"/>
          <w:szCs w:val="28"/>
        </w:rPr>
        <w:t xml:space="preserve"> hướng dẫn sử dụng của từng thiết bị</w:t>
      </w:r>
      <w:r>
        <w:rPr>
          <w:bCs/>
          <w:sz w:val="28"/>
          <w:szCs w:val="28"/>
        </w:rPr>
        <w:t xml:space="preserve">, phần mềm, hồ sơ </w:t>
      </w:r>
      <w:r>
        <w:rPr>
          <w:bCs/>
          <w:sz w:val="28"/>
          <w:szCs w:val="28"/>
        </w:rPr>
        <w:t xml:space="preserve">cấp độ an toàn thông tin/an ninh mạng của từng hệ thống thông tin</w:t>
      </w:r>
      <w:r>
        <w:rPr>
          <w:bCs/>
          <w:sz w:val="28"/>
          <w:szCs w:val="28"/>
        </w:rPr>
        <w:t xml:space="preserve"> và các tài liệu liên quan khác</w:t>
      </w:r>
      <w:r>
        <w:rPr>
          <w:bCs/>
          <w:sz w:val="28"/>
          <w:szCs w:val="28"/>
        </w:rPr>
        <w:t xml:space="preserve"> phục vụ công tác vận hành các hệ thống thông tin tại cơ quan, đơn vị</w:t>
      </w:r>
      <w:r>
        <w:rPr>
          <w:bCs/>
          <w:sz w:val="28"/>
          <w:szCs w:val="28"/>
        </w:rPr>
        <w:t xml:space="preserve">;</w:t>
      </w:r>
      <w:r>
        <w:rPr>
          <w:bCs/>
          <w:sz w:val="28"/>
          <w:szCs w:val="28"/>
        </w:rPr>
      </w:r>
    </w:p>
    <w:p>
      <w:pPr>
        <w:pStyle w:val="719"/>
        <w:numPr>
          <w:ilvl w:val="0"/>
          <w:numId w:val="3"/>
        </w:numPr>
        <w:pBdr/>
        <w:tabs>
          <w:tab w:val="left" w:leader="none" w:pos="851"/>
        </w:tabs>
        <w:spacing w:after="0" w:before="120" w:line="240" w:lineRule="auto"/>
        <w:ind w:firstLine="567" w:left="0"/>
        <w:jc w:val="both"/>
        <w:rPr>
          <w:bCs/>
          <w:sz w:val="28"/>
          <w:szCs w:val="28"/>
        </w:rPr>
      </w:pPr>
      <w:r>
        <w:rPr>
          <w:bCs/>
          <w:sz w:val="28"/>
          <w:szCs w:val="28"/>
        </w:rPr>
        <w:t xml:space="preserve">Các hệ thống, thiết bị </w:t>
      </w:r>
      <w:r>
        <w:rPr>
          <w:bCs/>
          <w:sz w:val="28"/>
          <w:szCs w:val="28"/>
        </w:rPr>
        <w:t xml:space="preserve">phải được quan sát trực tiếp hoặc thông qua hệ thống giám sát vận hành </w:t>
      </w:r>
      <w:r>
        <w:rPr>
          <w:bCs/>
          <w:sz w:val="28"/>
          <w:szCs w:val="28"/>
        </w:rPr>
        <w:t xml:space="preserve">ít nhất </w:t>
      </w:r>
      <w:r>
        <w:rPr>
          <w:bCs/>
          <w:sz w:val="28"/>
          <w:szCs w:val="28"/>
        </w:rPr>
        <w:t xml:space="preserve">02 (hai) lần mỗi ngày làm việc</w:t>
      </w:r>
      <w:r>
        <w:rPr>
          <w:bCs/>
          <w:sz w:val="28"/>
          <w:szCs w:val="28"/>
        </w:rPr>
        <w:t xml:space="preserve"> để kịp thời phát hiện</w:t>
      </w:r>
      <w:r>
        <w:rPr>
          <w:bCs/>
          <w:sz w:val="28"/>
          <w:szCs w:val="28"/>
        </w:rPr>
        <w:t xml:space="preserve">, ngăn </w:t>
      </w:r>
      <w:r>
        <w:rPr>
          <w:bCs/>
          <w:sz w:val="28"/>
          <w:szCs w:val="28"/>
        </w:rPr>
        <w:t xml:space="preserve">ngừa, khắc phục</w:t>
      </w:r>
      <w:r>
        <w:rPr>
          <w:bCs/>
          <w:sz w:val="28"/>
          <w:szCs w:val="28"/>
        </w:rPr>
        <w:t xml:space="preserve"> </w:t>
      </w:r>
      <w:r>
        <w:rPr>
          <w:bCs/>
          <w:sz w:val="28"/>
          <w:szCs w:val="28"/>
        </w:rPr>
        <w:t xml:space="preserve">hoạt động bất thường</w:t>
      </w:r>
      <w:r>
        <w:rPr>
          <w:bCs/>
          <w:sz w:val="28"/>
          <w:szCs w:val="28"/>
        </w:rPr>
        <w:t xml:space="preserve">, bảo đảm cho các hệ thống thống thông tin vận </w:t>
      </w:r>
      <w:r>
        <w:rPr>
          <w:bCs/>
          <w:sz w:val="28"/>
          <w:szCs w:val="28"/>
        </w:rPr>
        <w:t xml:space="preserve">hành ổn định, an toàn</w:t>
      </w:r>
      <w:r>
        <w:rPr>
          <w:bCs/>
          <w:sz w:val="28"/>
          <w:szCs w:val="28"/>
        </w:rPr>
        <w:t xml:space="preserve">;</w:t>
      </w:r>
      <w:r>
        <w:rPr>
          <w:bCs/>
          <w:sz w:val="28"/>
          <w:szCs w:val="28"/>
        </w:rPr>
      </w:r>
    </w:p>
    <w:p>
      <w:pPr>
        <w:pStyle w:val="719"/>
        <w:numPr>
          <w:ilvl w:val="0"/>
          <w:numId w:val="3"/>
        </w:numPr>
        <w:pBdr/>
        <w:tabs>
          <w:tab w:val="left" w:leader="none" w:pos="851"/>
        </w:tabs>
        <w:spacing w:after="0" w:before="120" w:line="240" w:lineRule="auto"/>
        <w:ind w:firstLine="567" w:left="0"/>
        <w:jc w:val="both"/>
        <w:rPr>
          <w:bCs/>
          <w:sz w:val="28"/>
          <w:szCs w:val="28"/>
        </w:rPr>
      </w:pPr>
      <w:r>
        <w:rPr>
          <w:bCs/>
          <w:sz w:val="28"/>
          <w:szCs w:val="28"/>
        </w:rPr>
        <w:t xml:space="preserve">Cá nhân, tổ chức được giao </w:t>
      </w:r>
      <w:r>
        <w:rPr>
          <w:bCs/>
          <w:sz w:val="28"/>
          <w:szCs w:val="28"/>
        </w:rPr>
        <w:t xml:space="preserve">nhiệm vụ vận hành hệ thống thông tin có trách nhiệm hướng dẫn, hỗ trợ trực tiếp người dùng </w:t>
      </w:r>
      <w:r>
        <w:rPr>
          <w:bCs/>
          <w:sz w:val="28"/>
          <w:szCs w:val="28"/>
        </w:rPr>
        <w:t xml:space="preserve">trong cơ quan, đơn vị vận hành, khai thác</w:t>
      </w:r>
      <w:r>
        <w:rPr>
          <w:bCs/>
          <w:sz w:val="28"/>
          <w:szCs w:val="28"/>
        </w:rPr>
        <w:t xml:space="preserve">, sử dụng các thiết bị, phần mềm đúng quy trình, nghiệp vụ đã được phê duyệt</w:t>
      </w:r>
      <w:r>
        <w:rPr>
          <w:bCs/>
          <w:sz w:val="28"/>
          <w:szCs w:val="28"/>
        </w:rPr>
        <w:t xml:space="preserve">.</w:t>
      </w:r>
      <w:r>
        <w:rPr>
          <w:bCs/>
          <w:sz w:val="28"/>
          <w:szCs w:val="28"/>
        </w:rPr>
      </w:r>
    </w:p>
    <w:p>
      <w:pPr>
        <w:pStyle w:val="719"/>
        <w:numPr>
          <w:ilvl w:val="1"/>
          <w:numId w:val="1"/>
        </w:numPr>
        <w:pBdr/>
        <w:tabs>
          <w:tab w:val="left" w:leader="none" w:pos="851"/>
        </w:tabs>
        <w:spacing w:after="0" w:before="120" w:line="240" w:lineRule="auto"/>
        <w:ind w:firstLine="567" w:left="0"/>
        <w:jc w:val="both"/>
        <w:rPr>
          <w:bCs/>
          <w:sz w:val="28"/>
          <w:szCs w:val="28"/>
        </w:rPr>
      </w:pPr>
      <w:r>
        <w:rPr>
          <w:bCs/>
          <w:sz w:val="28"/>
          <w:szCs w:val="28"/>
          <w:lang w:val="en-US"/>
        </w:rPr>
        <w:t xml:space="preserve">Cơ quan, đơn vị được đặt hàng dịch vụ sự nghiệp công về </w:t>
      </w:r>
      <w:r>
        <w:rPr>
          <w:bCs/>
          <w:sz w:val="28"/>
          <w:szCs w:val="28"/>
          <w:lang w:val="en-US"/>
        </w:rPr>
        <w:t xml:space="preserve">vận hành</w:t>
      </w:r>
      <w:r>
        <w:rPr>
          <w:bCs/>
          <w:sz w:val="28"/>
          <w:szCs w:val="28"/>
          <w:lang w:val="en-US"/>
        </w:rPr>
        <w:t xml:space="preserve"> các hệ thống thông tin do mình trực tiếp quản lý</w:t>
      </w:r>
      <w:r>
        <w:rPr>
          <w:bCs/>
          <w:sz w:val="28"/>
          <w:szCs w:val="28"/>
          <w:lang w:val="en-US"/>
        </w:rPr>
        <w:t xml:space="preserve">.</w:t>
      </w:r>
      <w:r>
        <w:rPr>
          <w:bCs/>
          <w:sz w:val="28"/>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Quy định về bảo trì</w:t>
      </w:r>
      <w:r>
        <w:rPr>
          <w:rFonts w:cs="Times New Roman"/>
          <w:b/>
          <w:szCs w:val="28"/>
        </w:rPr>
        <w:t xml:space="preserve">, bảo dưỡng các hệ thống thông tin thuộc cơ sở hạ tầng công nghệ thông tin tại cơ quan, đơn vị</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Các hệ thống thông tin </w:t>
      </w:r>
      <w:r>
        <w:rPr>
          <w:bCs/>
          <w:sz w:val="28"/>
          <w:szCs w:val="28"/>
          <w:lang w:val="en-US"/>
        </w:rPr>
        <w:t xml:space="preserve">phải được thực hiện công tác bảo trì, bảo dưỡng tối thiểu 01 </w:t>
      </w:r>
      <w:r>
        <w:rPr>
          <w:bCs/>
          <w:sz w:val="28"/>
          <w:szCs w:val="28"/>
          <w:lang w:val="en-US"/>
        </w:rPr>
        <w:t xml:space="preserve">(một) </w:t>
      </w:r>
      <w:r>
        <w:rPr>
          <w:bCs/>
          <w:sz w:val="28"/>
          <w:szCs w:val="28"/>
          <w:lang w:val="en-US"/>
        </w:rPr>
        <w:t xml:space="preserve">lần </w:t>
      </w:r>
      <w:r>
        <w:rPr>
          <w:bCs/>
          <w:sz w:val="28"/>
          <w:szCs w:val="28"/>
          <w:lang w:val="en-US"/>
        </w:rPr>
        <w:t xml:space="preserve">mỗi năm.</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Thực hiện công tác bảo trì, bảo dưỡng hệ thống thông tin</w:t>
      </w:r>
      <w:r>
        <w:rPr>
          <w:bCs/>
          <w:sz w:val="28"/>
          <w:szCs w:val="28"/>
          <w:lang w:val="en-US"/>
        </w:rPr>
      </w:r>
    </w:p>
    <w:p>
      <w:pPr>
        <w:pStyle w:val="719"/>
        <w:numPr>
          <w:ilvl w:val="0"/>
          <w:numId w:val="6"/>
        </w:numPr>
        <w:pBdr/>
        <w:tabs>
          <w:tab w:val="left" w:leader="none" w:pos="851"/>
        </w:tabs>
        <w:spacing w:after="0" w:before="120" w:line="240" w:lineRule="auto"/>
        <w:ind w:firstLine="567" w:left="0"/>
        <w:jc w:val="both"/>
        <w:rPr>
          <w:bCs/>
          <w:sz w:val="28"/>
          <w:szCs w:val="28"/>
        </w:rPr>
      </w:pPr>
      <w:r>
        <w:rPr>
          <w:bCs/>
          <w:sz w:val="28"/>
          <w:szCs w:val="28"/>
        </w:rPr>
        <w:t xml:space="preserve">Xây dựng kế hoạch</w:t>
      </w:r>
      <w:r>
        <w:rPr>
          <w:bCs/>
          <w:sz w:val="28"/>
          <w:szCs w:val="28"/>
        </w:rPr>
        <w:t xml:space="preserve"> </w:t>
      </w:r>
      <w:r>
        <w:rPr>
          <w:bCs/>
          <w:sz w:val="28"/>
          <w:szCs w:val="28"/>
        </w:rPr>
        <w:t xml:space="preserve">bao gồm tối thiểu các nội dung: danh mục các thiết bị</w:t>
      </w:r>
      <w:r>
        <w:rPr>
          <w:bCs/>
          <w:sz w:val="28"/>
          <w:szCs w:val="28"/>
        </w:rPr>
        <w:t xml:space="preserve">, phần mềm được bảo trì, bảo dưỡng</w:t>
      </w:r>
      <w:r>
        <w:rPr>
          <w:bCs/>
          <w:sz w:val="28"/>
          <w:szCs w:val="28"/>
        </w:rPr>
        <w:t xml:space="preserve">; </w:t>
      </w:r>
      <w:r>
        <w:rPr>
          <w:bCs/>
          <w:sz w:val="28"/>
          <w:szCs w:val="28"/>
        </w:rPr>
        <w:t xml:space="preserve">thời gian thực hiện bảo trì, bảo dưỡng</w:t>
      </w:r>
      <w:r>
        <w:rPr>
          <w:bCs/>
          <w:sz w:val="28"/>
          <w:szCs w:val="28"/>
        </w:rPr>
        <w:t xml:space="preserve">; yêu cầu </w:t>
      </w:r>
      <w:r>
        <w:rPr>
          <w:bCs/>
          <w:sz w:val="28"/>
          <w:szCs w:val="28"/>
        </w:rPr>
        <w:t xml:space="preserve">cần đáp ứng trong quá trình thực hiện bảo trì, bảo dưỡng.</w:t>
      </w:r>
      <w:r>
        <w:rPr>
          <w:bCs/>
          <w:sz w:val="28"/>
          <w:szCs w:val="28"/>
        </w:rPr>
      </w:r>
    </w:p>
    <w:p>
      <w:pPr>
        <w:pStyle w:val="719"/>
        <w:numPr>
          <w:ilvl w:val="0"/>
          <w:numId w:val="6"/>
        </w:numPr>
        <w:pBdr/>
        <w:tabs>
          <w:tab w:val="left" w:leader="none" w:pos="851"/>
        </w:tabs>
        <w:spacing w:after="0" w:before="120" w:line="240" w:lineRule="auto"/>
        <w:ind w:firstLine="567" w:left="0"/>
        <w:jc w:val="both"/>
        <w:rPr>
          <w:bCs/>
          <w:sz w:val="28"/>
          <w:szCs w:val="28"/>
        </w:rPr>
      </w:pPr>
      <w:r>
        <w:rPr>
          <w:bCs/>
          <w:sz w:val="28"/>
          <w:szCs w:val="28"/>
        </w:rPr>
        <w:t xml:space="preserve">Tổ chức triển khai</w:t>
      </w:r>
      <w:r>
        <w:rPr>
          <w:bCs/>
          <w:sz w:val="28"/>
          <w:szCs w:val="28"/>
        </w:rPr>
        <w:t xml:space="preserve"> Kế hoạch bảo trì, bảo dưỡng </w:t>
      </w:r>
      <w:r>
        <w:rPr>
          <w:bCs/>
          <w:sz w:val="28"/>
          <w:szCs w:val="28"/>
        </w:rPr>
        <w:t xml:space="preserve">và báo cáo kết quả </w:t>
      </w:r>
      <w:r>
        <w:rPr>
          <w:bCs/>
          <w:sz w:val="28"/>
          <w:szCs w:val="28"/>
        </w:rPr>
        <w:t xml:space="preserve">Thủ trưởng cơ quan, đơn vị.</w:t>
      </w:r>
      <w:r>
        <w:rPr>
          <w:bCs/>
          <w:sz w:val="28"/>
          <w:szCs w:val="28"/>
        </w:rPr>
      </w:r>
    </w:p>
    <w:p>
      <w:pPr>
        <w:pStyle w:val="719"/>
        <w:numPr>
          <w:ilvl w:val="0"/>
          <w:numId w:val="6"/>
        </w:numPr>
        <w:pBdr/>
        <w:tabs>
          <w:tab w:val="left" w:leader="none" w:pos="851"/>
        </w:tabs>
        <w:spacing w:after="0" w:before="120" w:line="240" w:lineRule="auto"/>
        <w:ind w:firstLine="567" w:left="0"/>
        <w:jc w:val="both"/>
        <w:rPr>
          <w:bCs/>
          <w:sz w:val="28"/>
          <w:szCs w:val="28"/>
        </w:rPr>
      </w:pPr>
      <w:r>
        <w:rPr>
          <w:bCs/>
          <w:sz w:val="28"/>
          <w:szCs w:val="28"/>
        </w:rPr>
        <w:t xml:space="preserve">Định mức bảo trì, bảo dưỡng</w:t>
      </w:r>
      <w:r>
        <w:rPr>
          <w:bCs/>
          <w:sz w:val="28"/>
          <w:szCs w:val="28"/>
        </w:rPr>
        <w:t xml:space="preserve">: áp dụng theo </w:t>
      </w:r>
      <w:r>
        <w:rPr>
          <w:bCs/>
          <w:sz w:val="28"/>
          <w:szCs w:val="28"/>
        </w:rPr>
        <w:t xml:space="preserve">quy định hiện hành của Ủy ban nhân dân tỉnh </w:t>
      </w:r>
      <w:r>
        <w:rPr>
          <w:bCs/>
          <w:sz w:val="28"/>
          <w:szCs w:val="28"/>
        </w:rPr>
        <w:t xml:space="preserve">ban hành</w:t>
      </w:r>
      <w:r>
        <w:rPr>
          <w:bCs/>
          <w:sz w:val="28"/>
          <w:szCs w:val="28"/>
        </w:rPr>
        <w:t xml:space="preserve"> định mức kinh tế - kỹ thuật dịch vụ sự nghiệp công lĩnh vực Công nghệ thông tin, chuyển đổi số sử dụng ngân sách nhà nước trên địa bàn tỉnh Lào Cai</w:t>
      </w:r>
      <w:r>
        <w:rPr>
          <w:bCs/>
          <w:sz w:val="28"/>
          <w:szCs w:val="28"/>
        </w:rPr>
        <w:t xml:space="preserve">.</w:t>
      </w:r>
      <w:r>
        <w:rPr>
          <w:bCs/>
          <w:sz w:val="28"/>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Cơ quan, đơn vị được đặt hàng </w:t>
      </w:r>
      <w:r>
        <w:rPr>
          <w:bCs/>
          <w:sz w:val="28"/>
          <w:szCs w:val="28"/>
          <w:lang w:val="en-US"/>
        </w:rPr>
        <w:t xml:space="preserve">dịch vụ sự nghiệp công về</w:t>
      </w:r>
      <w:r>
        <w:rPr>
          <w:bCs/>
          <w:sz w:val="28"/>
          <w:szCs w:val="28"/>
          <w:lang w:val="en-US"/>
        </w:rPr>
        <w:t xml:space="preserve"> bảo trì, bảo dưỡng các hệ thống thông tin do mình </w:t>
      </w:r>
      <w:r>
        <w:rPr>
          <w:bCs/>
          <w:sz w:val="28"/>
          <w:szCs w:val="28"/>
          <w:lang w:val="en-US"/>
        </w:rPr>
        <w:t xml:space="preserve">trực tiếp </w:t>
      </w:r>
      <w:r>
        <w:rPr>
          <w:bCs/>
          <w:sz w:val="28"/>
          <w:szCs w:val="28"/>
          <w:lang w:val="en-US"/>
        </w:rPr>
        <w:t xml:space="preserve">quản lý</w:t>
      </w:r>
      <w:r>
        <w:rPr>
          <w:bCs/>
          <w:sz w:val="28"/>
          <w:szCs w:val="28"/>
          <w:lang w:val="en-US"/>
        </w:rPr>
        <w:t xml:space="preserve">.</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Quy định về khai thác, sử dụng </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Thủ trưởng cơ quan, đơn vị quy định </w:t>
      </w:r>
      <w:r>
        <w:rPr>
          <w:bCs/>
          <w:sz w:val="28"/>
          <w:szCs w:val="28"/>
          <w:lang w:val="en-US"/>
        </w:rPr>
        <w:t xml:space="preserve">quyền khai thác, sử dụng đối với từng hệ thống thông tin do mình trực tiếp quản lý.</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Quyền quản trị</w:t>
      </w:r>
      <w:r>
        <w:rPr>
          <w:bCs/>
          <w:sz w:val="28"/>
          <w:szCs w:val="28"/>
          <w:lang w:val="en-US"/>
        </w:rPr>
        <w:t xml:space="preserve"> đối với mỗi hệ thống thông tin </w:t>
      </w:r>
      <w:r>
        <w:rPr>
          <w:bCs/>
          <w:sz w:val="28"/>
          <w:szCs w:val="28"/>
          <w:lang w:val="en-US"/>
        </w:rPr>
        <w:t xml:space="preserve">do Thủ trưởng cơ quan, đơn vị quản lý và</w:t>
      </w:r>
      <w:r>
        <w:rPr>
          <w:bCs/>
          <w:sz w:val="28"/>
          <w:szCs w:val="28"/>
          <w:lang w:val="en-US"/>
        </w:rPr>
        <w:t xml:space="preserve"> được phép</w:t>
      </w:r>
      <w:r>
        <w:rPr>
          <w:bCs/>
          <w:sz w:val="28"/>
          <w:szCs w:val="28"/>
          <w:lang w:val="en-US"/>
        </w:rPr>
        <w:t xml:space="preserve"> </w:t>
      </w:r>
      <w:r>
        <w:rPr>
          <w:bCs/>
          <w:sz w:val="28"/>
          <w:szCs w:val="28"/>
          <w:lang w:val="en-US"/>
        </w:rPr>
        <w:t xml:space="preserve">ủy quyền</w:t>
      </w:r>
      <w:r>
        <w:rPr>
          <w:bCs/>
          <w:sz w:val="28"/>
          <w:szCs w:val="28"/>
          <w:lang w:val="en-US"/>
        </w:rPr>
        <w:t xml:space="preserve"> </w:t>
      </w:r>
      <w:r>
        <w:rPr>
          <w:bCs/>
          <w:sz w:val="28"/>
          <w:szCs w:val="28"/>
          <w:lang w:val="en-US"/>
        </w:rPr>
        <w:t xml:space="preserve">bằng văn bản </w:t>
      </w:r>
      <w:r>
        <w:rPr>
          <w:bCs/>
          <w:sz w:val="28"/>
          <w:szCs w:val="28"/>
          <w:lang w:val="en-US"/>
        </w:rPr>
        <w:t xml:space="preserve">cho người được giao phụ trách vận hành hệ thống thông tin</w:t>
      </w:r>
      <w:r>
        <w:rPr>
          <w:bCs/>
          <w:sz w:val="28"/>
          <w:szCs w:val="28"/>
          <w:lang w:val="en-US"/>
        </w:rPr>
        <w:t xml:space="preserve"> trực tiếp </w:t>
      </w:r>
      <w:r>
        <w:rPr>
          <w:bCs/>
          <w:sz w:val="28"/>
          <w:szCs w:val="28"/>
          <w:lang w:val="en-US"/>
        </w:rPr>
        <w:t xml:space="preserve">sử dụng để thực hiện cấu hình, </w:t>
      </w:r>
      <w:r>
        <w:rPr>
          <w:bCs/>
          <w:sz w:val="28"/>
          <w:szCs w:val="28"/>
          <w:lang w:val="en-US"/>
        </w:rPr>
        <w:t xml:space="preserve">cấp quyền </w:t>
      </w:r>
      <w:r>
        <w:rPr>
          <w:bCs/>
          <w:sz w:val="28"/>
          <w:szCs w:val="28"/>
          <w:lang w:val="en-US"/>
        </w:rPr>
        <w:t xml:space="preserve">khai thác, sử dụng cho người dùng, </w:t>
      </w:r>
      <w:r>
        <w:rPr>
          <w:bCs/>
          <w:sz w:val="28"/>
          <w:szCs w:val="28"/>
          <w:lang w:val="en-US"/>
        </w:rPr>
        <w:t xml:space="preserve">thiết lập các thông số kỹ thuật vận hành, bảo đảm an ninh mạng, an toàn thông tin đối với hệ thống</w:t>
      </w:r>
      <w:r>
        <w:rPr>
          <w:bCs/>
          <w:sz w:val="28"/>
          <w:szCs w:val="28"/>
          <w:lang w:val="en-US"/>
        </w:rPr>
        <w:t xml:space="preserve"> thông tin</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Mỗi </w:t>
      </w:r>
      <w:r>
        <w:rPr>
          <w:bCs/>
          <w:sz w:val="28"/>
          <w:szCs w:val="28"/>
          <w:lang w:val="en-US"/>
        </w:rPr>
        <w:t xml:space="preserve">người dùng</w:t>
      </w:r>
      <w:r>
        <w:rPr>
          <w:bCs/>
          <w:sz w:val="28"/>
          <w:szCs w:val="28"/>
          <w:lang w:val="en-US"/>
        </w:rPr>
        <w:t xml:space="preserve"> nội bộ</w:t>
      </w:r>
      <w:r>
        <w:rPr>
          <w:bCs/>
          <w:sz w:val="28"/>
          <w:szCs w:val="28"/>
          <w:lang w:val="en-US"/>
        </w:rPr>
        <w:t xml:space="preserve"> (</w:t>
      </w:r>
      <w:r>
        <w:rPr>
          <w:bCs/>
          <w:sz w:val="28"/>
          <w:szCs w:val="28"/>
          <w:lang w:val="en-US"/>
        </w:rPr>
        <w:t xml:space="preserve">cán bộ, công chức, viên chức, người lao động</w:t>
      </w:r>
      <w:r>
        <w:rPr>
          <w:bCs/>
          <w:sz w:val="28"/>
          <w:szCs w:val="28"/>
          <w:lang w:val="en-US"/>
        </w:rPr>
        <w:t xml:space="preserve">) được cấp quyền khai thác, sử dụng</w:t>
      </w:r>
      <w:r>
        <w:rPr>
          <w:bCs/>
          <w:sz w:val="28"/>
          <w:szCs w:val="28"/>
          <w:lang w:val="en-US"/>
        </w:rPr>
        <w:t xml:space="preserve"> </w:t>
      </w:r>
      <w:r>
        <w:rPr>
          <w:bCs/>
          <w:sz w:val="28"/>
          <w:szCs w:val="28"/>
          <w:lang w:val="en-US"/>
        </w:rPr>
        <w:t xml:space="preserve">trong phạm vi công tác chuyên môn, nghiệp vụ do Thủ trưởng </w:t>
      </w:r>
      <w:r>
        <w:rPr>
          <w:bCs/>
          <w:sz w:val="28"/>
          <w:szCs w:val="28"/>
          <w:lang w:val="en-US"/>
        </w:rPr>
        <w:t xml:space="preserve">cơ quan, đơn vị quy định.</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Người dùng </w:t>
      </w:r>
      <w:r>
        <w:rPr>
          <w:bCs/>
          <w:sz w:val="28"/>
          <w:szCs w:val="28"/>
          <w:lang w:val="en-US"/>
        </w:rPr>
        <w:t xml:space="preserve">khách là người dùng không thuộc</w:t>
      </w:r>
      <w:r>
        <w:rPr>
          <w:bCs/>
          <w:sz w:val="28"/>
          <w:szCs w:val="28"/>
          <w:lang w:val="en-US"/>
        </w:rPr>
        <w:t xml:space="preserve"> biên chế của cơ quan, đơn vị có nhu cầu khai thác, sử dụng</w:t>
      </w:r>
      <w:r>
        <w:rPr>
          <w:bCs/>
          <w:sz w:val="28"/>
          <w:szCs w:val="28"/>
          <w:lang w:val="en-US"/>
        </w:rPr>
        <w:t xml:space="preserve"> dịch vụ trên các</w:t>
      </w:r>
      <w:r>
        <w:rPr>
          <w:bCs/>
          <w:sz w:val="28"/>
          <w:szCs w:val="28"/>
          <w:lang w:val="en-US"/>
        </w:rPr>
        <w:t xml:space="preserve"> </w:t>
      </w:r>
      <w:r>
        <w:rPr>
          <w:bCs/>
          <w:sz w:val="28"/>
          <w:szCs w:val="28"/>
          <w:lang w:val="en-US"/>
        </w:rPr>
        <w:t xml:space="preserve">hệ thống thông tin của cơ quan, đơn vị được cấp quyền tối thiểu để sử dụng dịch vụ</w:t>
      </w:r>
      <w:r>
        <w:rPr>
          <w:bCs/>
          <w:sz w:val="28"/>
          <w:szCs w:val="28"/>
          <w:lang w:val="en-US"/>
        </w:rPr>
        <w:t xml:space="preserve"> the</w:t>
      </w:r>
      <w:r>
        <w:rPr>
          <w:bCs/>
          <w:sz w:val="28"/>
          <w:szCs w:val="28"/>
          <w:lang w:val="en-US"/>
        </w:rPr>
        <w:t xml:space="preserve">o quy định của Thủ trưởng cơ quan, đơn vị, bảo đảm </w:t>
      </w:r>
      <w:r>
        <w:rPr>
          <w:bCs/>
          <w:sz w:val="28"/>
          <w:szCs w:val="28"/>
          <w:lang w:val="en-US"/>
        </w:rPr>
        <w:t xml:space="preserve">mọi truy cập phải được kiểm soát</w:t>
      </w:r>
      <w:r>
        <w:rPr>
          <w:bCs/>
          <w:sz w:val="28"/>
          <w:szCs w:val="28"/>
          <w:lang w:val="en-US"/>
        </w:rPr>
        <w:t xml:space="preserve">, chống truy cập vào dữ liệu nội bộ</w:t>
      </w:r>
      <w:r>
        <w:rPr>
          <w:bCs/>
          <w:sz w:val="28"/>
          <w:szCs w:val="28"/>
          <w:lang w:val="en-US"/>
        </w:rPr>
        <w:t xml:space="preserve"> và có biện pháp </w:t>
      </w:r>
      <w:r>
        <w:rPr>
          <w:bCs/>
          <w:sz w:val="28"/>
          <w:szCs w:val="28"/>
          <w:lang w:val="en-US"/>
        </w:rPr>
        <w:t xml:space="preserve">phòng ngừa tấn công</w:t>
      </w:r>
      <w:r>
        <w:rPr>
          <w:bCs/>
          <w:sz w:val="28"/>
          <w:szCs w:val="28"/>
          <w:lang w:val="en-US"/>
        </w:rPr>
        <w:t xml:space="preserve"> có chủ đích vào hệ thống thông tin.</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Bảo đảm an ninh mạng</w:t>
      </w:r>
      <w:r>
        <w:rPr>
          <w:rFonts w:cs="Times New Roman"/>
          <w:b/>
          <w:szCs w:val="28"/>
        </w:rPr>
        <w:t xml:space="preserve">, an toàn thông tin</w:t>
      </w:r>
      <w:r>
        <w:rPr>
          <w:rFonts w:cs="Times New Roman"/>
          <w:b/>
          <w:szCs w:val="28"/>
        </w:rPr>
        <w:t xml:space="preserve"> đối với các hệ thống thông tin thuộc </w:t>
      </w:r>
      <w:r>
        <w:rPr>
          <w:rFonts w:cs="Times New Roman"/>
          <w:b/>
          <w:szCs w:val="28"/>
        </w:rPr>
        <w:t xml:space="preserve">cơ sở </w:t>
      </w:r>
      <w:r>
        <w:rPr>
          <w:rFonts w:cs="Times New Roman"/>
          <w:b/>
          <w:szCs w:val="28"/>
        </w:rPr>
        <w:t xml:space="preserve">hạ tầng công nghệ thông tin tại các cơ quan, đơn vị</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Công tác bảo đảm an ninh mạng</w:t>
      </w:r>
      <w:r>
        <w:rPr>
          <w:rFonts w:cs="Times New Roman"/>
          <w:szCs w:val="28"/>
        </w:rPr>
        <w:t xml:space="preserve">, an toàn thông tin</w:t>
      </w:r>
      <w:r>
        <w:rPr>
          <w:rFonts w:cs="Times New Roman"/>
          <w:szCs w:val="28"/>
        </w:rPr>
        <w:t xml:space="preserve"> đối với các hệ thống thông tin thuộc hạ tầng công nghệ thông tin tại các cơ quan, đơn vị thực hiện theo quy định </w:t>
      </w:r>
      <w:r>
        <w:rPr>
          <w:rFonts w:cs="Times New Roman"/>
          <w:szCs w:val="28"/>
        </w:rPr>
        <w:t xml:space="preserve">của pháp luật về an ninh mạng và quy định </w:t>
      </w:r>
      <w:r>
        <w:rPr>
          <w:rFonts w:cs="Times New Roman"/>
          <w:szCs w:val="28"/>
        </w:rPr>
        <w:t xml:space="preserve">hiện hành </w:t>
      </w:r>
      <w:r>
        <w:rPr>
          <w:rFonts w:cs="Times New Roman"/>
          <w:szCs w:val="28"/>
        </w:rPr>
        <w:t xml:space="preserve">của Ủy ban nhân dân tỉnh về bảo đảm an ninh mạng</w:t>
      </w:r>
      <w:r>
        <w:rPr>
          <w:rFonts w:cs="Times New Roman"/>
          <w:szCs w:val="28"/>
        </w:rPr>
        <w:t xml:space="preserve">, an toàn thông tin.</w:t>
      </w:r>
      <w:r>
        <w:rPr>
          <w:rFonts w:cs="Times New Roman"/>
          <w:szCs w:val="28"/>
        </w:rPr>
      </w:r>
    </w:p>
    <w:p>
      <w:pPr>
        <w:pStyle w:val="719"/>
        <w:pBdr/>
        <w:spacing w:after="0" w:line="240" w:lineRule="auto"/>
        <w:ind w:left="0"/>
        <w:jc w:val="both"/>
        <w:rPr>
          <w:b/>
          <w:sz w:val="28"/>
          <w:szCs w:val="28"/>
          <w:lang w:val="en-US"/>
        </w:rPr>
      </w:pPr>
      <w:r>
        <w:rPr>
          <w:b/>
          <w:sz w:val="28"/>
          <w:szCs w:val="28"/>
          <w:lang w:val="en-US"/>
        </w:rPr>
      </w:r>
      <w:r>
        <w:rPr>
          <w:b/>
          <w:sz w:val="28"/>
          <w:szCs w:val="28"/>
          <w:lang w:val="en-US"/>
        </w:rPr>
      </w:r>
    </w:p>
    <w:p>
      <w:pPr>
        <w:pStyle w:val="719"/>
        <w:pBdr/>
        <w:spacing w:after="0" w:line="240" w:lineRule="auto"/>
        <w:ind w:left="0"/>
        <w:jc w:val="center"/>
        <w:rPr>
          <w:b/>
          <w:sz w:val="28"/>
          <w:szCs w:val="28"/>
        </w:rPr>
      </w:pPr>
      <w:r>
        <w:rPr>
          <w:b/>
          <w:sz w:val="28"/>
          <w:szCs w:val="28"/>
          <w:lang w:val="en-US"/>
        </w:rPr>
        <w:t xml:space="preserve">Chương</w:t>
      </w:r>
      <w:r>
        <w:rPr>
          <w:b/>
          <w:sz w:val="28"/>
          <w:szCs w:val="28"/>
          <w:lang w:val="en-US"/>
        </w:rPr>
        <w:t xml:space="preserve"> </w:t>
      </w:r>
      <w:r>
        <w:rPr>
          <w:b/>
          <w:sz w:val="28"/>
          <w:szCs w:val="28"/>
        </w:rPr>
        <w:t xml:space="preserve">II</w:t>
      </w:r>
      <w:r>
        <w:rPr>
          <w:b/>
          <w:sz w:val="28"/>
          <w:szCs w:val="28"/>
        </w:rPr>
        <w:t xml:space="preserve">I</w:t>
      </w:r>
      <w:r>
        <w:rPr>
          <w:b/>
          <w:sz w:val="28"/>
          <w:szCs w:val="28"/>
        </w:rPr>
      </w:r>
    </w:p>
    <w:p>
      <w:pPr>
        <w:pStyle w:val="719"/>
        <w:pBdr/>
        <w:spacing w:after="0" w:line="240" w:lineRule="auto"/>
        <w:ind w:left="0"/>
        <w:jc w:val="center"/>
        <w:rPr>
          <w:b/>
          <w:sz w:val="28"/>
          <w:szCs w:val="28"/>
          <w:lang w:val="en-US"/>
        </w:rPr>
      </w:pPr>
      <w:r>
        <w:rPr>
          <w:b/>
          <w:sz w:val="28"/>
          <w:szCs w:val="28"/>
        </w:rPr>
        <w:t xml:space="preserve">QUẢN LÝ, VẬN HÀNH</w:t>
      </w:r>
      <w:r>
        <w:rPr>
          <w:b/>
          <w:sz w:val="28"/>
          <w:szCs w:val="28"/>
        </w:rPr>
        <w:t xml:space="preserve">, BẢO TRÌ, BẢO DƯỠNG,</w:t>
      </w:r>
      <w:r>
        <w:rPr>
          <w:b/>
          <w:sz w:val="28"/>
          <w:szCs w:val="28"/>
        </w:rPr>
        <w:t xml:space="preserve"> </w:t>
      </w:r>
      <w:r>
        <w:rPr>
          <w:b/>
          <w:sz w:val="28"/>
          <w:szCs w:val="28"/>
          <w:lang w:val="en-US"/>
        </w:rPr>
        <w:t xml:space="preserve">KHAI THÁC</w:t>
      </w:r>
      <w:r>
        <w:rPr>
          <w:b/>
          <w:sz w:val="28"/>
          <w:szCs w:val="28"/>
        </w:rPr>
        <w:t xml:space="preserve"> SỬ DỤNG</w:t>
      </w:r>
      <w:r>
        <w:rPr>
          <w:b/>
          <w:sz w:val="28"/>
          <w:szCs w:val="28"/>
        </w:rPr>
        <w:t xml:space="preserve"> </w:t>
      </w:r>
      <w:r>
        <w:rPr>
          <w:b/>
          <w:sz w:val="28"/>
          <w:szCs w:val="28"/>
        </w:rPr>
        <w:t xml:space="preserve">ĐỐI VỚI </w:t>
      </w:r>
      <w:r>
        <w:rPr>
          <w:b/>
          <w:sz w:val="28"/>
          <w:szCs w:val="28"/>
        </w:rPr>
        <w:t xml:space="preserve">TRUNG TÂM</w:t>
      </w:r>
      <w:r>
        <w:rPr>
          <w:b/>
          <w:sz w:val="28"/>
          <w:szCs w:val="28"/>
        </w:rPr>
        <w:t xml:space="preserve"> </w:t>
      </w:r>
      <w:r>
        <w:rPr>
          <w:b/>
          <w:sz w:val="28"/>
          <w:szCs w:val="28"/>
        </w:rPr>
        <w:t xml:space="preserve">DỮ LIỆU</w:t>
      </w:r>
      <w:r>
        <w:rPr>
          <w:b/>
          <w:sz w:val="28"/>
          <w:szCs w:val="28"/>
          <w:lang w:val="en-US"/>
        </w:rPr>
      </w:r>
    </w:p>
    <w:p>
      <w:pPr>
        <w:pStyle w:val="719"/>
        <w:pBdr/>
        <w:spacing w:after="0" w:line="240" w:lineRule="auto"/>
        <w:ind w:left="0"/>
        <w:jc w:val="center"/>
        <w:rPr>
          <w:b/>
          <w:sz w:val="28"/>
          <w:szCs w:val="28"/>
          <w:lang w:val="en-US"/>
        </w:rPr>
      </w:pPr>
      <w:r>
        <w:rPr>
          <w:b/>
          <w:sz w:val="28"/>
          <w:szCs w:val="28"/>
          <w:lang w:val="en-US"/>
        </w:rPr>
      </w:r>
      <w:r>
        <w:rPr>
          <w:b/>
          <w:sz w:val="28"/>
          <w:szCs w:val="28"/>
          <w:lang w:val="en-US"/>
        </w:rPr>
      </w:r>
    </w:p>
    <w:p>
      <w:pPr>
        <w:pStyle w:val="719"/>
        <w:pBdr/>
        <w:spacing w:after="0" w:before="120" w:line="240" w:lineRule="auto"/>
        <w:ind w:left="0"/>
        <w:rPr>
          <w:b/>
          <w:sz w:val="2"/>
          <w:szCs w:val="2"/>
          <w:lang w:val="en-US"/>
        </w:rPr>
      </w:pPr>
      <w:r>
        <w:rPr>
          <w:b/>
          <w:sz w:val="2"/>
          <w:szCs w:val="2"/>
          <w:lang w:val="en-US"/>
        </w:rPr>
      </w:r>
      <w:r>
        <w:rPr>
          <w:b/>
          <w:sz w:val="2"/>
          <w:szCs w:val="2"/>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bookmarkStart w:id="0" w:name="_Hlk80190913"/>
      <w:r>
        <w:rPr>
          <w:rFonts w:cs="Times New Roman"/>
          <w:b/>
          <w:szCs w:val="28"/>
        </w:rPr>
        <w:t xml:space="preserve">Quản lý </w:t>
      </w:r>
      <w:r>
        <w:rPr>
          <w:rFonts w:cs="Times New Roman"/>
          <w:b/>
          <w:szCs w:val="28"/>
        </w:rPr>
        <w:t xml:space="preserve">Trung tâm dữ liệu</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Ủy ban nhân dân tỉnh thống nhất quản lý Trung tâm dữ liệu</w:t>
      </w:r>
      <w:r>
        <w:rPr>
          <w:rFonts w:cs="Times New Roman"/>
          <w:szCs w:val="28"/>
        </w:rPr>
        <w:t xml:space="preserve"> tỉnh</w:t>
      </w:r>
      <w:r>
        <w:rPr>
          <w:rFonts w:cs="Times New Roman"/>
          <w:szCs w:val="28"/>
        </w:rPr>
        <w:t xml:space="preserve">, ủy quyền cho Sở Khoa học và Công nghệ trực tiếp quản lý, tổ chức triển khai </w:t>
      </w:r>
      <w:r>
        <w:rPr>
          <w:rFonts w:cs="Times New Roman"/>
          <w:szCs w:val="28"/>
        </w:rPr>
        <w:t xml:space="preserve">đặt hàng vận hành, bảo trì, bảo dưỡng</w:t>
      </w:r>
      <w:r>
        <w:rPr>
          <w:rFonts w:cs="Times New Roman"/>
          <w:szCs w:val="28"/>
        </w:rPr>
        <w:t xml:space="preserve">, bảo đảm an ninh mạng</w:t>
      </w:r>
      <w:r>
        <w:rPr>
          <w:rFonts w:cs="Times New Roman"/>
          <w:szCs w:val="28"/>
        </w:rPr>
        <w:t xml:space="preserve">, an toàn thông tin</w:t>
      </w:r>
      <w:r>
        <w:rPr>
          <w:rFonts w:cs="Times New Roman"/>
          <w:szCs w:val="28"/>
        </w:rPr>
        <w:t xml:space="preserve"> đối với Trung tâm dữ liệu</w:t>
      </w:r>
      <w:r>
        <w:rPr>
          <w:rFonts w:cs="Times New Roman"/>
          <w:szCs w:val="28"/>
        </w:rPr>
        <w:t xml:space="preserve"> tỉnh</w:t>
      </w:r>
      <w:r>
        <w:rPr>
          <w:rFonts w:cs="Times New Roman"/>
          <w:szCs w:val="28"/>
        </w:rPr>
        <w:t xml:space="preserve"> và các </w:t>
      </w:r>
      <w:r>
        <w:rPr>
          <w:rFonts w:cs="Times New Roman"/>
          <w:szCs w:val="28"/>
        </w:rPr>
        <w:t xml:space="preserve">hệ thống thông tin</w:t>
      </w:r>
      <w:r>
        <w:rPr>
          <w:rFonts w:cs="Times New Roman"/>
          <w:szCs w:val="28"/>
        </w:rPr>
        <w:t xml:space="preserve"> đặt tại Trung tâm dữ liệu</w:t>
      </w:r>
      <w:r>
        <w:rPr>
          <w:rFonts w:cs="Times New Roman"/>
          <w:szCs w:val="28"/>
        </w:rPr>
        <w:t xml:space="preserve"> tỉnh</w:t>
      </w:r>
      <w:r>
        <w:rPr>
          <w:rFonts w:cs="Times New Roman"/>
          <w:szCs w:val="28"/>
        </w:rPr>
        <w:t xml:space="preserve">.</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Quy định về các hoạt động tại </w:t>
      </w:r>
      <w:r>
        <w:rPr>
          <w:rFonts w:cs="Times New Roman"/>
          <w:b/>
          <w:szCs w:val="28"/>
        </w:rPr>
        <w:t xml:space="preserve">Trung tâm dữ liệu</w:t>
      </w:r>
      <w:r>
        <w:rPr>
          <w:rFonts w:cs="Times New Roman"/>
          <w:b/>
          <w:szCs w:val="28"/>
        </w:rPr>
        <w:t xml:space="preserve"> tỉnh</w:t>
      </w:r>
      <w:bookmarkEnd w:id="0"/>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Quy định đối với quản trị viên vận hành hệ thống</w:t>
      </w:r>
      <w:r>
        <w:rPr>
          <w:bCs/>
          <w:sz w:val="28"/>
          <w:szCs w:val="28"/>
          <w:lang w:val="en-US"/>
        </w:rPr>
      </w:r>
    </w:p>
    <w:p>
      <w:pPr>
        <w:pBdr/>
        <w:spacing w:after="0" w:before="100" w:line="240" w:lineRule="auto"/>
        <w:ind w:firstLine="567"/>
        <w:jc w:val="both"/>
        <w:rPr>
          <w:rFonts w:cs="Times New Roman"/>
          <w:szCs w:val="28"/>
        </w:rPr>
      </w:pPr>
      <w:r>
        <w:rPr>
          <w:rFonts w:cs="Times New Roman"/>
          <w:szCs w:val="28"/>
        </w:rPr>
        <w:t xml:space="preserve">a) Trong quá trình làm việc phải chấp hành các quy định và các quy trình vận hành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b) Quản trị viên vận hành hệ thống chỉ được truy cập, khai thác, sử dụng thông tin theo đúng phạm vi được phân quyền và phải đảm bảo nguyên tắc bảo mật </w:t>
      </w:r>
      <w:r>
        <w:rPr>
          <w:rFonts w:cs="Times New Roman"/>
          <w:szCs w:val="28"/>
        </w:rPr>
        <w:t xml:space="preserve">đối </w:t>
      </w:r>
      <w:r>
        <w:rPr>
          <w:rFonts w:cs="Times New Roman"/>
          <w:szCs w:val="28"/>
        </w:rPr>
        <w:t xml:space="preserve">với thông tin đó, không được tự ý cung cấp thông tin ra bên ngoài.</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 Có trách nhiệm tuân thủ các quy trình, quy định trong quá trình vận hành, bảo trì, bảo dưỡng, xử lý và khắc phục sự cố.</w:t>
      </w:r>
      <w:r>
        <w:rPr>
          <w:rFonts w:cs="Times New Roman"/>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Quy định đối với các tổ chức, cá nhân liên quan thăm quan, làm việc và sử dụng dịch vụ tại </w:t>
      </w:r>
      <w:r>
        <w:rPr>
          <w:bCs/>
          <w:sz w:val="28"/>
          <w:szCs w:val="28"/>
          <w:lang w:val="en-US"/>
        </w:rPr>
        <w:t xml:space="preserve">Trung tâm dữ liệu</w:t>
      </w:r>
      <w:r>
        <w:rPr>
          <w:bCs/>
          <w:sz w:val="28"/>
          <w:szCs w:val="28"/>
          <w:lang w:val="en-US"/>
        </w:rPr>
      </w:r>
    </w:p>
    <w:p>
      <w:pPr>
        <w:pBdr/>
        <w:spacing w:after="0" w:before="100" w:line="240" w:lineRule="auto"/>
        <w:ind w:firstLine="567"/>
        <w:jc w:val="both"/>
        <w:rPr>
          <w:rFonts w:cs="Times New Roman"/>
          <w:szCs w:val="28"/>
        </w:rPr>
      </w:pPr>
      <w:r>
        <w:rPr>
          <w:rFonts w:cs="Times New Roman"/>
          <w:szCs w:val="28"/>
        </w:rPr>
        <w:t xml:space="preserve">a) Không được mang các thiết bị điện tử cá nhân (điện thoại thông minh, máy chụp hình, máy quay phim, thiết bị lưu trữ)</w:t>
      </w:r>
      <w:r>
        <w:rPr>
          <w:rFonts w:cs="Times New Roman"/>
          <w:szCs w:val="28"/>
        </w:rPr>
        <w:t xml:space="preserve">,</w:t>
      </w:r>
      <w:r>
        <w:rPr>
          <w:rFonts w:cs="Times New Roman"/>
          <w:szCs w:val="28"/>
        </w:rPr>
        <w:t xml:space="preserve"> chất dễ cháy, nổ vào trong</w:t>
      </w:r>
      <w:r>
        <w:rPr>
          <w:rFonts w:cs="Times New Roman"/>
          <w:szCs w:val="28"/>
        </w:rPr>
        <w:t xml:space="preserve"> khu vực phòng máy</w:t>
      </w:r>
      <w:r>
        <w:rPr>
          <w:rFonts w:cs="Times New Roman"/>
          <w:szCs w:val="28"/>
        </w:rPr>
        <w:t xml:space="preserve"> </w:t>
      </w:r>
      <w:r>
        <w:rPr>
          <w:rFonts w:cs="Times New Roman"/>
          <w:szCs w:val="28"/>
        </w:rPr>
        <w:t xml:space="preserve">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b) Phải tuân thủ theo các quy định của </w:t>
      </w:r>
      <w:bookmarkStart w:id="1" w:name="_Hlk80191506"/>
      <w:r>
        <w:rPr>
          <w:rFonts w:cs="Times New Roman"/>
          <w:szCs w:val="28"/>
        </w:rPr>
        <w:t xml:space="preserve">đơn vị vận hành </w:t>
      </w:r>
      <w:bookmarkEnd w:id="1"/>
      <w:r>
        <w:rPr>
          <w:rFonts w:cs="Times New Roman"/>
          <w:szCs w:val="28"/>
        </w:rPr>
        <w:t xml:space="preserve">Trung tâm dữ liệu</w:t>
      </w:r>
      <w:r>
        <w:rPr>
          <w:rFonts w:cs="Times New Roman"/>
          <w:szCs w:val="28"/>
        </w:rPr>
        <w:t xml:space="preserve"> </w:t>
      </w:r>
      <w:r>
        <w:rPr>
          <w:rFonts w:cs="Times New Roman"/>
          <w:szCs w:val="28"/>
        </w:rPr>
        <w:t xml:space="preserve">tỉnh </w:t>
      </w:r>
      <w:r>
        <w:rPr>
          <w:rFonts w:cs="Times New Roman"/>
          <w:szCs w:val="28"/>
        </w:rPr>
        <w:t xml:space="preserve">và cung cấp giấy giới thiệu của cơ quan, đơn vị hoặc đơn đề nghị làm việc, thăm quan tại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 hoạt động của hệ thống mạng, bảo mật mạng</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szCs w:val="28"/>
        </w:rPr>
        <w:t xml:space="preserve">Hoạt động liên tục 24 giờ các ngày trong tuần, bảo </w:t>
      </w:r>
      <w:r>
        <w:rPr>
          <w:szCs w:val="28"/>
        </w:rPr>
        <w:t xml:space="preserve">đảm </w:t>
      </w:r>
      <w:r>
        <w:rPr>
          <w:szCs w:val="28"/>
        </w:rPr>
        <w:t xml:space="preserve">ổn định, an toàn và đáp ứng </w:t>
      </w:r>
      <w:r>
        <w:rPr>
          <w:bCs/>
          <w:sz w:val="28"/>
          <w:szCs w:val="28"/>
          <w:lang w:val="en-US"/>
        </w:rPr>
        <w:t xml:space="preserve">được yêu cầu về băng thông cho các ứng dụng trong hệ thống.</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Áp dụng các giải pháp kiểm soát việc truy cập mạng để đảm bảo các quy định về an ninh</w:t>
      </w:r>
      <w:r>
        <w:rPr>
          <w:bCs/>
          <w:sz w:val="28"/>
          <w:szCs w:val="28"/>
          <w:lang w:val="en-US"/>
        </w:rPr>
        <w:t xml:space="preserve"> mạng</w:t>
      </w:r>
      <w:r>
        <w:rPr>
          <w:bCs/>
          <w:sz w:val="28"/>
          <w:szCs w:val="28"/>
          <w:lang w:val="en-US"/>
        </w:rPr>
        <w:t xml:space="preserve">,</w:t>
      </w:r>
      <w:r>
        <w:rPr>
          <w:bCs/>
          <w:sz w:val="28"/>
          <w:szCs w:val="28"/>
          <w:lang w:val="en-US"/>
        </w:rPr>
        <w:t xml:space="preserve"> an toàn thông tin và</w:t>
      </w:r>
      <w:r>
        <w:rPr>
          <w:bCs/>
          <w:sz w:val="28"/>
          <w:szCs w:val="28"/>
          <w:lang w:val="en-US"/>
        </w:rPr>
        <w:t xml:space="preserve"> các chính sách bảo mật.</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Tuân theo các tiêu chuẩn của </w:t>
      </w:r>
      <w:r>
        <w:rPr>
          <w:bCs/>
          <w:sz w:val="28"/>
          <w:szCs w:val="28"/>
          <w:lang w:val="en-US"/>
        </w:rPr>
        <w:t xml:space="preserve">Trung tâm dữ liệu</w:t>
      </w:r>
      <w:r>
        <w:rPr>
          <w:bCs/>
          <w:sz w:val="28"/>
          <w:szCs w:val="28"/>
          <w:lang w:val="en-US"/>
        </w:rPr>
        <w:t xml:space="preserve"> về bấm dây, dán nhãn, chuẩn cáp mạng, cách thức đi dây, đấu nối, phân bố nút mạng</w:t>
      </w:r>
      <w:r>
        <w:rPr>
          <w:bCs/>
          <w:sz w:val="28"/>
          <w:szCs w:val="28"/>
          <w:lang w:val="en-US"/>
        </w:rPr>
        <w:t xml:space="preserve"> trong quá trình vận hành</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Đối với các kết nối Internet phải có các giải pháp, chính sách bảo mật đảm bảo hệ thống không bị tấn công xâm nhập, lây lan phần mềm độc hại từ bên ngoài; </w:t>
      </w:r>
      <w:r>
        <w:rPr>
          <w:bCs/>
          <w:sz w:val="28"/>
          <w:szCs w:val="28"/>
          <w:lang w:val="en-US"/>
        </w:rPr>
        <w:t xml:space="preserve">đối với các kết nối từ bên trong phải có giải pháp, chính sách bảo mật để</w:t>
      </w:r>
      <w:r>
        <w:rPr>
          <w:bCs/>
          <w:sz w:val="28"/>
          <w:szCs w:val="28"/>
          <w:lang w:val="en-US"/>
        </w:rPr>
        <w:t xml:space="preserve"> ngăn chặn, phát tán phần mềm độc hại từ các thiết bị ngoại vi </w:t>
      </w:r>
      <w:r>
        <w:rPr>
          <w:bCs/>
          <w:sz w:val="28"/>
          <w:szCs w:val="28"/>
          <w:lang w:val="en-US"/>
        </w:rPr>
        <w:t xml:space="preserve">vào hệ thống mạng LAN</w:t>
      </w:r>
      <w:r>
        <w:rPr>
          <w:bCs/>
          <w:sz w:val="28"/>
          <w:szCs w:val="28"/>
          <w:lang w:val="en-US"/>
        </w:rPr>
        <w:t xml:space="preserve"> Trung tâm dữ liệu</w:t>
      </w:r>
      <w:r>
        <w:rPr>
          <w:bCs/>
          <w:sz w:val="28"/>
          <w:szCs w:val="28"/>
          <w:lang w:val="en-US"/>
        </w:rPr>
        <w:t xml:space="preserve"> tỉnh</w:t>
      </w:r>
      <w:r>
        <w:rPr>
          <w:bCs/>
          <w:sz w:val="28"/>
          <w:szCs w:val="28"/>
          <w:lang w:val="en-US"/>
        </w:rPr>
        <w:t xml:space="preserve">. </w:t>
      </w:r>
      <w:r>
        <w:rPr>
          <w:bCs/>
          <w:sz w:val="28"/>
          <w:szCs w:val="28"/>
          <w:lang w:val="en-US"/>
        </w:rPr>
        <w:t xml:space="preserve">Đường truyền Internet cho </w:t>
      </w:r>
      <w:r>
        <w:rPr>
          <w:bCs/>
          <w:sz w:val="28"/>
          <w:szCs w:val="28"/>
          <w:lang w:val="en-US"/>
        </w:rPr>
        <w:t xml:space="preserve">Trung tâm dữ liệu</w:t>
      </w:r>
      <w:r>
        <w:rPr>
          <w:bCs/>
          <w:sz w:val="28"/>
          <w:szCs w:val="28"/>
          <w:lang w:val="en-US"/>
        </w:rPr>
        <w:t xml:space="preserve"> tối thiểu phải </w:t>
      </w:r>
      <w:r>
        <w:rPr>
          <w:bCs/>
          <w:sz w:val="28"/>
          <w:szCs w:val="28"/>
          <w:lang w:val="en-US"/>
        </w:rPr>
        <w:t xml:space="preserve">có 0</w:t>
      </w:r>
      <w:r>
        <w:rPr>
          <w:bCs/>
          <w:sz w:val="28"/>
          <w:szCs w:val="28"/>
          <w:lang w:val="en-US"/>
        </w:rPr>
        <w:t xml:space="preserve">2 (hai) đường truyền để đảm bảo dự phòng cho hệ thống.</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Không được sử dụng trình duyệt hoặc các phần mềm để truy cập Internet từ các máy tính có </w:t>
      </w:r>
      <w:r>
        <w:rPr>
          <w:bCs/>
          <w:sz w:val="28"/>
          <w:szCs w:val="28"/>
          <w:lang w:val="en-US"/>
        </w:rPr>
        <w:t xml:space="preserve">địa chỉ </w:t>
      </w:r>
      <w:r>
        <w:rPr>
          <w:bCs/>
          <w:sz w:val="28"/>
          <w:szCs w:val="28"/>
          <w:lang w:val="en-US"/>
        </w:rPr>
        <w:t xml:space="preserve">IP </w:t>
      </w:r>
      <w:r>
        <w:rPr>
          <w:bCs/>
          <w:sz w:val="28"/>
          <w:szCs w:val="28"/>
          <w:lang w:val="en-US"/>
        </w:rPr>
        <w:t xml:space="preserve">nằm trong dải địa chỉ IP cấp cho</w:t>
      </w:r>
      <w:r>
        <w:rPr>
          <w:bCs/>
          <w:sz w:val="28"/>
          <w:szCs w:val="28"/>
          <w:lang w:val="en-US"/>
        </w:rPr>
        <w:t xml:space="preserve"> các</w:t>
      </w:r>
      <w:r>
        <w:rPr>
          <w:bCs/>
          <w:sz w:val="28"/>
          <w:szCs w:val="28"/>
          <w:lang w:val="en-US"/>
        </w:rPr>
        <w:t xml:space="preserve"> máy chủ thuộc </w:t>
      </w:r>
      <w:r>
        <w:rPr>
          <w:bCs/>
          <w:sz w:val="28"/>
          <w:szCs w:val="28"/>
          <w:lang w:val="en-US"/>
        </w:rPr>
        <w:t xml:space="preserve">Trung tâm dữ liệu</w:t>
      </w:r>
      <w:r>
        <w:rPr>
          <w:bCs/>
          <w:sz w:val="28"/>
          <w:szCs w:val="28"/>
          <w:lang w:val="en-US"/>
        </w:rPr>
        <w:t xml:space="preserve"> tỉnh</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Không sử dụng chung mạng không dây (mạng wifi) với </w:t>
      </w:r>
      <w:r>
        <w:rPr>
          <w:bCs/>
          <w:sz w:val="28"/>
          <w:szCs w:val="28"/>
          <w:lang w:val="en-US"/>
        </w:rPr>
        <w:t xml:space="preserve">h</w:t>
      </w:r>
      <w:r>
        <w:rPr>
          <w:bCs/>
          <w:sz w:val="28"/>
          <w:szCs w:val="28"/>
          <w:lang w:val="en-US"/>
        </w:rPr>
        <w:t xml:space="preserve">ệ thống mạng</w:t>
      </w:r>
      <w:r>
        <w:rPr>
          <w:bCs/>
          <w:sz w:val="28"/>
          <w:szCs w:val="28"/>
          <w:lang w:val="en-US"/>
        </w:rPr>
        <w:t xml:space="preserve"> </w:t>
      </w:r>
      <w:r>
        <w:rPr>
          <w:bCs/>
          <w:sz w:val="28"/>
          <w:szCs w:val="28"/>
          <w:lang w:val="en-US"/>
        </w:rPr>
        <w:t xml:space="preserve">LAN </w:t>
      </w:r>
      <w:r>
        <w:rPr>
          <w:bCs/>
          <w:sz w:val="28"/>
          <w:szCs w:val="28"/>
          <w:lang w:val="en-US"/>
        </w:rPr>
        <w:t xml:space="preserve">Trung tâm dữ liệu</w:t>
      </w:r>
      <w:r>
        <w:rPr>
          <w:bCs/>
          <w:sz w:val="28"/>
          <w:szCs w:val="28"/>
          <w:lang w:val="en-US"/>
        </w:rPr>
        <w:t xml:space="preserve"> tỉnh</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Các hệ thống thông tin đặt tại Trung tâm dữ liệu tỉnh phải được kiểm tra, đánh giá an ninh mạng, an toàn thông tin định kỳ </w:t>
      </w:r>
      <w:r>
        <w:rPr>
          <w:bCs/>
          <w:sz w:val="28"/>
          <w:szCs w:val="28"/>
          <w:lang w:val="en-US"/>
        </w:rPr>
        <w:t xml:space="preserve">tương ứng với cấp độ của hệ thống</w:t>
      </w:r>
      <w:r>
        <w:rPr>
          <w:bCs/>
          <w:sz w:val="28"/>
          <w:szCs w:val="28"/>
          <w:lang w:val="en-US"/>
        </w:rPr>
        <w:t xml:space="preserve"> theo quy định của pháp luật về an ninh mạng, an toàn thông tin.</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 quản trị thiết bị</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Thiết bị công nghệ thông tin đặt tại </w:t>
      </w:r>
      <w:r>
        <w:rPr>
          <w:bCs/>
          <w:sz w:val="28"/>
          <w:szCs w:val="28"/>
          <w:lang w:val="en-US"/>
        </w:rPr>
        <w:t xml:space="preserve">Trung tâm dữ liệu</w:t>
      </w:r>
      <w:r>
        <w:rPr>
          <w:bCs/>
          <w:sz w:val="28"/>
          <w:szCs w:val="28"/>
          <w:lang w:val="en-US"/>
        </w:rPr>
        <w:t xml:space="preserve"> </w:t>
      </w:r>
      <w:r>
        <w:rPr>
          <w:bCs/>
          <w:sz w:val="28"/>
          <w:szCs w:val="28"/>
          <w:lang w:val="en-US"/>
        </w:rPr>
        <w:t xml:space="preserve">tỉnh </w:t>
      </w:r>
      <w:r>
        <w:rPr>
          <w:bCs/>
          <w:sz w:val="28"/>
          <w:szCs w:val="28"/>
          <w:lang w:val="en-US"/>
        </w:rPr>
        <w:t xml:space="preserve">phải được đặt tên và dán nhãn tài sản nhà nước theo đúng tiêu chuẩn quy định.</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Đơn vị vận hành phải thực hiện tổng hợp tình hình quản lý, vận hành và sử dụng thiết bị tại </w:t>
      </w:r>
      <w:r>
        <w:rPr>
          <w:bCs/>
          <w:sz w:val="28"/>
          <w:szCs w:val="28"/>
          <w:lang w:val="en-US"/>
        </w:rPr>
        <w:t xml:space="preserve">Trung tâm dữ liệu</w:t>
      </w:r>
      <w:r>
        <w:rPr>
          <w:bCs/>
          <w:sz w:val="28"/>
          <w:szCs w:val="28"/>
          <w:lang w:val="en-US"/>
        </w:rPr>
        <w:t xml:space="preserve"> tỉnh</w:t>
      </w:r>
      <w:r>
        <w:rPr>
          <w:bCs/>
          <w:sz w:val="28"/>
          <w:szCs w:val="28"/>
          <w:lang w:val="en-US"/>
        </w:rPr>
        <w:t xml:space="preserve"> và báo cáo </w:t>
      </w:r>
      <w:r>
        <w:rPr>
          <w:bCs/>
          <w:sz w:val="28"/>
          <w:szCs w:val="28"/>
          <w:lang w:val="en-US"/>
        </w:rPr>
        <w:t xml:space="preserve">trực tiếp </w:t>
      </w:r>
      <w:r>
        <w:rPr>
          <w:bCs/>
          <w:sz w:val="28"/>
          <w:szCs w:val="28"/>
          <w:lang w:val="en-US"/>
        </w:rPr>
        <w:t xml:space="preserve">Sở Khoa học và Công nghệ</w:t>
      </w:r>
      <w:r>
        <w:rPr>
          <w:bCs/>
          <w:sz w:val="28"/>
          <w:szCs w:val="28"/>
          <w:lang w:val="en-US"/>
        </w:rPr>
        <w:t xml:space="preserve"> </w:t>
      </w:r>
      <w:r>
        <w:rPr>
          <w:bCs/>
          <w:sz w:val="28"/>
          <w:szCs w:val="28"/>
          <w:lang w:val="en-US"/>
        </w:rPr>
        <w:t xml:space="preserve">khi được yêu cầu</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Trường hợp thiết bị hỏng gây ảnh hưởng đến hoạt động của </w:t>
      </w:r>
      <w:r>
        <w:rPr>
          <w:bCs/>
          <w:sz w:val="28"/>
          <w:szCs w:val="28"/>
          <w:lang w:val="en-US"/>
        </w:rPr>
        <w:t xml:space="preserve">Trung tâm dữ liệu</w:t>
      </w:r>
      <w:r>
        <w:rPr>
          <w:bCs/>
          <w:sz w:val="28"/>
          <w:szCs w:val="28"/>
          <w:lang w:val="en-US"/>
        </w:rPr>
        <w:t xml:space="preserve"> tỉnh</w:t>
      </w:r>
      <w:r>
        <w:rPr>
          <w:bCs/>
          <w:sz w:val="28"/>
          <w:szCs w:val="28"/>
          <w:lang w:val="en-US"/>
        </w:rPr>
        <w:t xml:space="preserve">, đơn vị vận hành phải báo cáo </w:t>
      </w:r>
      <w:r>
        <w:rPr>
          <w:bCs/>
          <w:sz w:val="28"/>
          <w:szCs w:val="28"/>
          <w:lang w:val="en-US"/>
        </w:rPr>
        <w:t xml:space="preserve">kịp thời </w:t>
      </w:r>
      <w:r>
        <w:rPr>
          <w:bCs/>
          <w:sz w:val="28"/>
          <w:szCs w:val="28"/>
          <w:lang w:val="en-US"/>
        </w:rPr>
        <w:t xml:space="preserve">bằng điện thoại và văn bản ngay sau khi phát hiện về </w:t>
      </w:r>
      <w:r>
        <w:rPr>
          <w:bCs/>
          <w:sz w:val="28"/>
          <w:szCs w:val="28"/>
          <w:lang w:val="en-US"/>
        </w:rPr>
        <w:t xml:space="preserve">Sở Khoa học và Công nghệ</w:t>
      </w:r>
      <w:r>
        <w:rPr>
          <w:bCs/>
          <w:sz w:val="28"/>
          <w:szCs w:val="28"/>
          <w:lang w:val="en-US"/>
        </w:rPr>
        <w:t xml:space="preserve"> để có biện pháp khắc phục kịp thời.</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Các hệ thống</w:t>
      </w:r>
      <w:r>
        <w:rPr>
          <w:bCs/>
          <w:sz w:val="28"/>
          <w:szCs w:val="28"/>
          <w:lang w:val="en-US"/>
        </w:rPr>
        <w:t xml:space="preserve">, thiết bị</w:t>
      </w:r>
      <w:r>
        <w:rPr>
          <w:bCs/>
          <w:sz w:val="28"/>
          <w:szCs w:val="28"/>
          <w:lang w:val="en-US"/>
        </w:rPr>
        <w:t xml:space="preserve"> tại Trung tâm dữ liệu tỉnh phải được</w:t>
      </w:r>
      <w:r>
        <w:rPr>
          <w:bCs/>
          <w:sz w:val="28"/>
          <w:szCs w:val="28"/>
          <w:lang w:val="en-US"/>
        </w:rPr>
        <w:t xml:space="preserve"> ghi nhật ký, lưu trữ thông tin về hoạt động của các thiết bị, thông tin về người sử dụng, lỗi phát sinh, các sự cố và kết quả xử lý.</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Đơn vị vận hành chủ trì thực hiện việc sửa chữa, bảo trì, bảo dưỡng theo đúng quy trình bảo trì, bảo dưỡng và sửa chữ</w:t>
      </w:r>
      <w:r>
        <w:rPr>
          <w:bCs/>
          <w:sz w:val="28"/>
          <w:szCs w:val="28"/>
          <w:lang w:val="en-US"/>
        </w:rPr>
        <w:t xml:space="preserve">a </w:t>
      </w:r>
      <w:r>
        <w:rPr>
          <w:bCs/>
          <w:sz w:val="28"/>
          <w:szCs w:val="28"/>
          <w:lang w:val="en-US"/>
        </w:rPr>
        <w:t xml:space="preserve">theo định mức kinh tế - kỹ thuật </w:t>
      </w:r>
      <w:r>
        <w:rPr>
          <w:bCs/>
          <w:sz w:val="28"/>
          <w:szCs w:val="28"/>
          <w:lang w:val="en-US"/>
        </w:rPr>
        <w:t xml:space="preserve">do </w:t>
      </w:r>
      <w:r>
        <w:rPr>
          <w:bCs/>
          <w:sz w:val="28"/>
          <w:szCs w:val="28"/>
          <w:lang w:val="en-US"/>
        </w:rPr>
        <w:t xml:space="preserve">Ủy ban nhân dân tỉnh</w:t>
      </w:r>
      <w:r>
        <w:rPr>
          <w:bCs/>
          <w:sz w:val="28"/>
          <w:szCs w:val="28"/>
          <w:lang w:val="en-US"/>
        </w:rPr>
        <w:t xml:space="preserve"> ban hành.</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w:t>
      </w:r>
      <w:r>
        <w:rPr>
          <w:rFonts w:cs="Times New Roman"/>
          <w:b/>
          <w:szCs w:val="28"/>
        </w:rPr>
        <w:t xml:space="preserve"> lưu trữ, sao lưu và</w:t>
      </w:r>
      <w:r>
        <w:rPr>
          <w:rFonts w:cs="Times New Roman"/>
          <w:b/>
          <w:szCs w:val="28"/>
        </w:rPr>
        <w:t xml:space="preserve"> phục hồi dữ liệu</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Thực hiện lưu trữ đầy đủ các dữ liệu của người dùng, ứng dụng và hệ thống. Tùy theo từng loại dữ liệu, thực hiện lưu trữ đúng và đủ thời hạn, đảm bảo phục hồi nguyên trạng khi có sự cố xảy ra.</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Đơn vị vận hành có trách nhiệm xây dựng và triển khai thực hiện Quy trình sao lưu, phục hồi dữ liệu dự phòng cho </w:t>
      </w:r>
      <w:r>
        <w:rPr>
          <w:bCs/>
          <w:sz w:val="28"/>
          <w:szCs w:val="28"/>
          <w:lang w:val="en-US"/>
        </w:rPr>
        <w:t xml:space="preserve">các hệ thống thông tin tại </w:t>
      </w:r>
      <w:r>
        <w:rPr>
          <w:bCs/>
          <w:sz w:val="28"/>
          <w:szCs w:val="28"/>
          <w:lang w:val="en-US"/>
        </w:rPr>
        <w:t xml:space="preserve">Trung tâm dữ liệu</w:t>
      </w:r>
      <w:r>
        <w:rPr>
          <w:bCs/>
          <w:sz w:val="28"/>
          <w:szCs w:val="28"/>
          <w:lang w:val="en-US"/>
        </w:rPr>
        <w:t xml:space="preserve"> tỉnh</w:t>
      </w:r>
      <w:r>
        <w:rPr>
          <w:bCs/>
          <w:sz w:val="28"/>
          <w:szCs w:val="28"/>
          <w:lang w:val="en-US"/>
        </w:rPr>
        <w:t xml:space="preserve">.</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 quản trị bảo mật hệ thống</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Duy trì, </w:t>
      </w:r>
      <w:r>
        <w:rPr>
          <w:bCs/>
          <w:sz w:val="28"/>
          <w:szCs w:val="28"/>
          <w:lang w:val="en-US"/>
        </w:rPr>
        <w:t xml:space="preserve">cập nhật, theo dõi thường xuyên đối với hệ thống bảo mật (thiết bị tường lửa, phần mềm phòng chống mã độc tập trung, thiết bị giám sát phát hiện và ngăn chặn xâm nhập trái phép và các thiết bị chuyên dụng có liên quan khác) để bảo đảm an toàn, bảo mật cho </w:t>
      </w:r>
      <w:r>
        <w:rPr>
          <w:bCs/>
          <w:sz w:val="28"/>
          <w:szCs w:val="28"/>
          <w:lang w:val="en-US"/>
        </w:rPr>
        <w:t xml:space="preserve">các hệ thống thông tin tại </w:t>
      </w:r>
      <w:r>
        <w:rPr>
          <w:bCs/>
          <w:sz w:val="28"/>
          <w:szCs w:val="28"/>
          <w:lang w:val="en-US"/>
        </w:rPr>
        <w:t xml:space="preserve">Trung tâm dữ liệu</w:t>
      </w:r>
      <w:r>
        <w:rPr>
          <w:bCs/>
          <w:sz w:val="28"/>
          <w:szCs w:val="28"/>
          <w:lang w:val="en-US"/>
        </w:rPr>
        <w:t xml:space="preserve"> tỉnh</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Tất cả các máy chủ, máy trạm tại </w:t>
      </w:r>
      <w:r>
        <w:rPr>
          <w:bCs/>
          <w:sz w:val="28"/>
          <w:szCs w:val="28"/>
          <w:lang w:val="en-US"/>
        </w:rPr>
        <w:t xml:space="preserve">Trung tâm dữ liệu</w:t>
      </w:r>
      <w:r>
        <w:rPr>
          <w:bCs/>
          <w:sz w:val="28"/>
          <w:szCs w:val="28"/>
          <w:lang w:val="en-US"/>
        </w:rPr>
        <w:t xml:space="preserve"> tỉnh</w:t>
      </w:r>
      <w:r>
        <w:rPr>
          <w:bCs/>
          <w:sz w:val="28"/>
          <w:szCs w:val="28"/>
          <w:lang w:val="en-US"/>
        </w:rPr>
        <w:t xml:space="preserve"> phải được cài đặt phần mềm phòng chống mã độc tập trung và luôn được cập nhật kịp thời các bản sửa lỗi, cơ sở dữ liệu các mẫu </w:t>
      </w:r>
      <w:r>
        <w:rPr>
          <w:bCs/>
          <w:sz w:val="28"/>
          <w:szCs w:val="28"/>
          <w:lang w:val="en-US"/>
        </w:rPr>
        <w:t xml:space="preserve">mã độc</w:t>
      </w:r>
      <w:r>
        <w:rPr>
          <w:bCs/>
          <w:sz w:val="28"/>
          <w:szCs w:val="28"/>
          <w:lang w:val="en-US"/>
        </w:rPr>
        <w:t xml:space="preserve"> mới</w:t>
      </w:r>
      <w:r>
        <w:rPr>
          <w:bCs/>
          <w:sz w:val="28"/>
          <w:szCs w:val="28"/>
          <w:lang w:val="en-US"/>
        </w:rPr>
        <w:t xml:space="preserve">,</w:t>
      </w:r>
      <w:r>
        <w:rPr>
          <w:bCs/>
          <w:sz w:val="28"/>
          <w:szCs w:val="28"/>
          <w:lang w:val="en-US"/>
        </w:rPr>
        <w:t xml:space="preserve"> đồng thời được đặt ở chế độ quét thường xuyên, kiểm tra, rà quét trước khi có kết nối với các thiết bị ngoại vi như: </w:t>
      </w:r>
      <w:r>
        <w:rPr>
          <w:bCs/>
          <w:sz w:val="28"/>
          <w:szCs w:val="28"/>
          <w:lang w:val="en-US"/>
        </w:rPr>
        <w:t xml:space="preserve">thiết bị nhớ</w:t>
      </w:r>
      <w:r>
        <w:rPr>
          <w:bCs/>
          <w:sz w:val="28"/>
          <w:szCs w:val="28"/>
          <w:lang w:val="en-US"/>
        </w:rPr>
        <w:t xml:space="preserve"> di động USB, ổ cứng gắn ngoài và các thiết bị lưu trữ </w:t>
      </w:r>
      <w:r>
        <w:rPr>
          <w:bCs/>
          <w:sz w:val="28"/>
          <w:szCs w:val="28"/>
          <w:lang w:val="en-US"/>
        </w:rPr>
        <w:t xml:space="preserve">gắn ngoài </w:t>
      </w:r>
      <w:r>
        <w:rPr>
          <w:bCs/>
          <w:sz w:val="28"/>
          <w:szCs w:val="28"/>
          <w:lang w:val="en-US"/>
        </w:rPr>
        <w:t xml:space="preserve">khác. </w:t>
      </w:r>
      <w:r>
        <w:rPr>
          <w:bCs/>
          <w:sz w:val="28"/>
          <w:szCs w:val="28"/>
          <w:lang w:val="en-US"/>
        </w:rPr>
        <w:t xml:space="preserve">Những máy tính khi phát hiện có </w:t>
      </w:r>
      <w:r>
        <w:rPr>
          <w:bCs/>
          <w:sz w:val="28"/>
          <w:szCs w:val="28"/>
          <w:lang w:val="en-US"/>
        </w:rPr>
        <w:t xml:space="preserve">mã độc</w:t>
      </w:r>
      <w:r>
        <w:rPr>
          <w:bCs/>
          <w:sz w:val="28"/>
          <w:szCs w:val="28"/>
          <w:lang w:val="en-US"/>
        </w:rPr>
        <w:t xml:space="preserve"> phải được cách ly ngay khỏi hệ thống để tránh lây nhiễm sang các máy tính</w:t>
      </w:r>
      <w:r>
        <w:rPr>
          <w:bCs/>
          <w:sz w:val="28"/>
          <w:szCs w:val="28"/>
          <w:lang w:val="en-US"/>
        </w:rPr>
        <w:t xml:space="preserve">, thiết bị </w:t>
      </w:r>
      <w:r>
        <w:rPr>
          <w:bCs/>
          <w:sz w:val="28"/>
          <w:szCs w:val="28"/>
          <w:lang w:val="en-US"/>
        </w:rPr>
        <w:t xml:space="preserve">k</w:t>
      </w:r>
      <w:r>
        <w:rPr>
          <w:bCs/>
          <w:sz w:val="28"/>
          <w:szCs w:val="28"/>
          <w:lang w:val="en-US"/>
        </w:rPr>
        <w:t xml:space="preserve">hác.</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 quản trị các hệ thống phần mềm</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Danh sách phần mềm được lập với các thông tin cơ bản gồm: tên tài sản, giá trị, mức độ quan trọng, mục đích sử dụng, phạm vi sử dụng, chủ thể quản lý, thông tin về bản quyền, phiên bản, nơi lưu giữ.</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Đơn vị vận hành phải phân loại và đánh giá mức độ rủi ro dựa trên yêu cầu về tính bảo mật, tính toàn vẹn, tính sẵn sàng cho việc sử dụng của tài sản phần mềm để thực hiện các biện pháp quản lý, bảo vệ phù hợp.</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Các phần mềm, chương trình ứng dụng được sử dụng tại </w:t>
      </w:r>
      <w:r>
        <w:rPr>
          <w:bCs/>
          <w:sz w:val="28"/>
          <w:szCs w:val="28"/>
          <w:lang w:val="en-US"/>
        </w:rPr>
        <w:t xml:space="preserve">Trung tâm dữ liệu</w:t>
      </w:r>
      <w:r>
        <w:rPr>
          <w:bCs/>
          <w:sz w:val="28"/>
          <w:szCs w:val="28"/>
          <w:lang w:val="en-US"/>
        </w:rPr>
        <w:t xml:space="preserve"> tỉnh</w:t>
      </w:r>
      <w:r>
        <w:rPr>
          <w:bCs/>
          <w:sz w:val="28"/>
          <w:szCs w:val="28"/>
          <w:lang w:val="en-US"/>
        </w:rPr>
        <w:t xml:space="preserve"> phải có bản quyền sử dụng theo đúng quy định của pháp luật</w:t>
      </w:r>
      <w:r>
        <w:rPr>
          <w:bCs/>
          <w:sz w:val="28"/>
          <w:szCs w:val="28"/>
          <w:lang w:val="en-US"/>
        </w:rPr>
        <w:t xml:space="preserve"> về sở hữu trí tuệ</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Cài đặt và sử dụng các hệ thống phần mề</w:t>
      </w:r>
      <w:r>
        <w:rPr>
          <w:bCs/>
          <w:sz w:val="28"/>
          <w:szCs w:val="28"/>
          <w:lang w:val="en-US"/>
        </w:rPr>
        <w:t xml:space="preserve">m</w:t>
      </w:r>
      <w:r>
        <w:rPr>
          <w:bCs/>
          <w:sz w:val="28"/>
          <w:szCs w:val="28"/>
          <w:lang w:val="en-US"/>
        </w:rPr>
      </w:r>
    </w:p>
    <w:p>
      <w:pPr>
        <w:pStyle w:val="732"/>
        <w:numPr>
          <w:ilvl w:val="4"/>
          <w:numId w:val="8"/>
        </w:numPr>
        <w:pBdr/>
        <w:tabs>
          <w:tab w:val="left" w:leader="none" w:pos="851"/>
        </w:tabs>
        <w:spacing w:after="0" w:before="100" w:line="240" w:lineRule="auto"/>
        <w:ind w:firstLine="567" w:left="0"/>
        <w:jc w:val="both"/>
        <w:rPr>
          <w:rFonts w:cs="Times New Roman"/>
          <w:szCs w:val="28"/>
        </w:rPr>
      </w:pPr>
      <w:r>
        <w:rPr>
          <w:rFonts w:cs="Times New Roman"/>
          <w:szCs w:val="28"/>
        </w:rPr>
        <w:t xml:space="preserve">Yêu cầu về cài đặt phần mềm tại </w:t>
      </w:r>
      <w:r>
        <w:rPr>
          <w:rFonts w:cs="Times New Roman"/>
          <w:szCs w:val="28"/>
        </w:rPr>
        <w:t xml:space="preserve">Trung tâm dữ liệu</w:t>
      </w:r>
      <w:r>
        <w:rPr>
          <w:rFonts w:cs="Times New Roman"/>
          <w:szCs w:val="28"/>
        </w:rPr>
        <w:t xml:space="preserve"> tỉnh</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Các cơ quan, đơn vị sử dụng máy chủ của </w:t>
      </w:r>
      <w:r>
        <w:rPr>
          <w:rFonts w:cs="Times New Roman"/>
          <w:szCs w:val="28"/>
        </w:rPr>
        <w:t xml:space="preserve">Trung tâm dữ liệu</w:t>
      </w:r>
      <w:r>
        <w:rPr>
          <w:rFonts w:cs="Times New Roman"/>
          <w:szCs w:val="28"/>
        </w:rPr>
        <w:t xml:space="preserve"> tỉnh</w:t>
      </w:r>
      <w:r>
        <w:rPr>
          <w:rFonts w:cs="Times New Roman"/>
          <w:szCs w:val="28"/>
        </w:rPr>
        <w:t xml:space="preserve"> </w:t>
      </w:r>
      <w:r>
        <w:rPr>
          <w:rFonts w:cs="Times New Roman"/>
          <w:szCs w:val="28"/>
        </w:rPr>
        <w:t xml:space="preserve">phải cung cấp thông tin với đơn vị vận hành về phần mềm được cài đặt (</w:t>
      </w:r>
      <w:r>
        <w:rPr>
          <w:rFonts w:cs="Times New Roman"/>
          <w:szCs w:val="28"/>
        </w:rPr>
        <w:t xml:space="preserve">t</w:t>
      </w:r>
      <w:r>
        <w:rPr>
          <w:rFonts w:cs="Times New Roman"/>
          <w:szCs w:val="28"/>
        </w:rPr>
        <w:t xml:space="preserve">ên phần mềm; mục đích, quy mô và các thông số kỹ thuật có liên quan).</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Trước khi cài đặt phải rà quét mã độc</w:t>
      </w:r>
      <w:r>
        <w:rPr>
          <w:rFonts w:cs="Times New Roman"/>
          <w:szCs w:val="28"/>
        </w:rPr>
        <w:t xml:space="preserve">, phần mềm độc hại</w:t>
      </w:r>
      <w:r>
        <w:rPr>
          <w:rFonts w:cs="Times New Roman"/>
          <w:szCs w:val="28"/>
        </w:rPr>
        <w:t xml:space="preserve"> và tuân thủ các quy định về bảo mật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t xml:space="preserve"> </w:t>
      </w:r>
      <w:r>
        <w:rPr>
          <w:rFonts w:cs="Times New Roman"/>
          <w:szCs w:val="28"/>
        </w:rPr>
      </w:r>
    </w:p>
    <w:p>
      <w:pPr>
        <w:pStyle w:val="732"/>
        <w:numPr>
          <w:ilvl w:val="4"/>
          <w:numId w:val="8"/>
        </w:numPr>
        <w:pBdr/>
        <w:tabs>
          <w:tab w:val="left" w:leader="none" w:pos="851"/>
        </w:tabs>
        <w:spacing w:after="0" w:before="100" w:line="240" w:lineRule="auto"/>
        <w:ind w:firstLine="567" w:left="0"/>
        <w:jc w:val="both"/>
        <w:rPr>
          <w:rFonts w:cs="Times New Roman"/>
          <w:szCs w:val="28"/>
        </w:rPr>
      </w:pPr>
      <w:r>
        <w:rPr>
          <w:rFonts w:cs="Times New Roman"/>
          <w:szCs w:val="28"/>
        </w:rPr>
        <w:t xml:space="preserve">Các phần mềm vận hành tại </w:t>
      </w:r>
      <w:r>
        <w:rPr>
          <w:rFonts w:cs="Times New Roman"/>
          <w:szCs w:val="28"/>
        </w:rPr>
        <w:t xml:space="preserve">Trung tâm dữ liệu</w:t>
      </w:r>
      <w:r>
        <w:rPr>
          <w:rFonts w:cs="Times New Roman"/>
          <w:szCs w:val="28"/>
        </w:rPr>
        <w:t xml:space="preserve"> phải thường xuyên cập nhật các bản vá lỗi đối với hệ điều hành, các phần mềm nền tảng, </w:t>
      </w:r>
      <w:r>
        <w:rPr>
          <w:rFonts w:cs="Times New Roman"/>
          <w:szCs w:val="28"/>
        </w:rPr>
        <w:t xml:space="preserve">phần mềm thương mại, </w:t>
      </w:r>
      <w:r>
        <w:rPr>
          <w:rFonts w:cs="Times New Roman"/>
          <w:szCs w:val="28"/>
        </w:rPr>
        <w:t xml:space="preserve">hệ thống mã nguồn theo khuyến nghị của nhà sản xuất.</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Quản lý danh mục hồ sơ liên quan đến </w:t>
      </w:r>
      <w:r>
        <w:rPr>
          <w:rFonts w:cs="Times New Roman"/>
          <w:b/>
          <w:szCs w:val="28"/>
        </w:rPr>
        <w:t xml:space="preserve">Trung tâm dữ liệu</w:t>
      </w:r>
      <w:r>
        <w:rPr>
          <w:rFonts w:cs="Times New Roman"/>
          <w:b/>
          <w:szCs w:val="28"/>
        </w:rPr>
        <w:t xml:space="preserve"> </w:t>
      </w:r>
      <w:r>
        <w:rPr>
          <w:rFonts w:cs="Times New Roman"/>
          <w:b/>
          <w:szCs w:val="28"/>
        </w:rPr>
        <w:t xml:space="preserve">tỉnh</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Danh sách các loại hồ sơ lưu trữ</w:t>
      </w:r>
      <w:r>
        <w:rPr>
          <w:bCs/>
          <w:sz w:val="28"/>
          <w:szCs w:val="28"/>
          <w:lang w:val="en-US"/>
        </w:rPr>
      </w:r>
    </w:p>
    <w:p>
      <w:pPr>
        <w:pBdr/>
        <w:spacing w:after="0" w:before="100" w:line="240" w:lineRule="auto"/>
        <w:ind w:firstLine="567"/>
        <w:jc w:val="both"/>
        <w:rPr>
          <w:rFonts w:cs="Times New Roman"/>
          <w:szCs w:val="28"/>
        </w:rPr>
      </w:pPr>
      <w:r>
        <w:rPr>
          <w:rFonts w:cs="Times New Roman"/>
          <w:szCs w:val="28"/>
        </w:rPr>
        <w:t xml:space="preserve">a) Quy định về quản lý, triển khai, vận hành các hệ thống.</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b) </w:t>
      </w:r>
      <w:r>
        <w:rPr>
          <w:rFonts w:cs="Times New Roman"/>
          <w:szCs w:val="28"/>
        </w:rPr>
        <w:t xml:space="preserve">Tài liệu</w:t>
      </w:r>
      <w:r>
        <w:rPr>
          <w:rFonts w:cs="Times New Roman"/>
          <w:szCs w:val="28"/>
        </w:rPr>
        <w:t xml:space="preserve"> quy trình vận hành kỹ thuật các hệ thống.</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 </w:t>
      </w:r>
      <w:r>
        <w:rPr>
          <w:rFonts w:cs="Times New Roman"/>
          <w:szCs w:val="28"/>
        </w:rPr>
        <w:t xml:space="preserve">Tài liệu</w:t>
      </w:r>
      <w:r>
        <w:rPr>
          <w:rFonts w:cs="Times New Roman"/>
          <w:szCs w:val="28"/>
        </w:rPr>
        <w:t xml:space="preserve"> quy trình bảo hành, bảo trì, bảo dưỡng hệ thống.</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d) </w:t>
      </w:r>
      <w:r>
        <w:rPr>
          <w:rFonts w:cs="Times New Roman"/>
          <w:szCs w:val="28"/>
        </w:rPr>
        <w:t xml:space="preserve">Tài liệu</w:t>
      </w:r>
      <w:r>
        <w:rPr>
          <w:rFonts w:cs="Times New Roman"/>
          <w:szCs w:val="28"/>
        </w:rPr>
        <w:t xml:space="preserve"> thiết kế, thuyết minh kỹ thuật, hoàn công.</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đ) </w:t>
      </w:r>
      <w:r>
        <w:rPr>
          <w:rFonts w:cs="Times New Roman"/>
          <w:szCs w:val="28"/>
        </w:rPr>
        <w:t xml:space="preserve">Tài liệu</w:t>
      </w:r>
      <w:r>
        <w:rPr>
          <w:rFonts w:cs="Times New Roman"/>
          <w:szCs w:val="28"/>
        </w:rPr>
        <w:t xml:space="preserve"> quản trị các hệ thống thông tin điện tử.</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e) </w:t>
      </w:r>
      <w:r>
        <w:rPr>
          <w:rFonts w:cs="Times New Roman"/>
          <w:szCs w:val="28"/>
        </w:rPr>
        <w:t xml:space="preserve">Tài liệu</w:t>
      </w:r>
      <w:r>
        <w:rPr>
          <w:rFonts w:cs="Times New Roman"/>
          <w:szCs w:val="28"/>
        </w:rPr>
        <w:t xml:space="preserve"> lưu các dịch vụ cung cấp.</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g) Bảng thống kê danh sách thiết bị tại </w:t>
      </w:r>
      <w:r>
        <w:rPr>
          <w:rFonts w:cs="Times New Roman"/>
          <w:szCs w:val="28"/>
        </w:rPr>
        <w:t xml:space="preserve">Trung tâm dữ liệu</w:t>
      </w:r>
      <w:r>
        <w:rPr>
          <w:rFonts w:cs="Times New Roman"/>
          <w:szCs w:val="28"/>
        </w:rPr>
        <w:t xml:space="preserve"> tỉnh</w:t>
      </w:r>
      <w:r>
        <w:rPr>
          <w:rFonts w:cs="Times New Roman"/>
          <w:szCs w:val="28"/>
        </w:rPr>
        <w:t xml:space="preserve">; danh sách các thiết bị hỏng, hết khấu hao sử dụng chờ thanh lý; biên bản bàn giao thiết bị cho người quản trị, người sử dụng (nếu có).</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h) Tài liệu, biên bản kiểm tra, đánh giá của </w:t>
      </w:r>
      <w:r>
        <w:rPr>
          <w:rFonts w:cs="Times New Roman"/>
          <w:szCs w:val="28"/>
        </w:rPr>
        <w:t xml:space="preserve">Trung tâm dữ liệu</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i) Báo cáo quản trị hệ thống, nhật ký vận hành hệ thống.</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k) Các hồ sơ, tài liệu kỹ thuật khác.</w:t>
      </w:r>
      <w:r>
        <w:rPr>
          <w:rFonts w:cs="Times New Roman"/>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Hồ sơ phải được lưu bằng văn bản, tập tin trên máy tính hoặc phần mềm quản lý điều hành và phải được cập nhật khi có sự thay đổi.</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 an toàn hoạt động</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w:t>
      </w:r>
      <w:r>
        <w:rPr>
          <w:bCs/>
          <w:sz w:val="28"/>
          <w:szCs w:val="28"/>
          <w:lang w:val="en-US"/>
        </w:rPr>
        <w:t xml:space="preserve">ác thiết bị hỏng, thiết bị chờ thanh lý, hủy, tài liệu, vật tư </w:t>
      </w:r>
      <w:r>
        <w:rPr>
          <w:bCs/>
          <w:sz w:val="28"/>
          <w:szCs w:val="28"/>
          <w:lang w:val="en-US"/>
        </w:rPr>
        <w:t xml:space="preserve">phải được đ</w:t>
      </w:r>
      <w:r>
        <w:rPr>
          <w:bCs/>
          <w:sz w:val="28"/>
          <w:szCs w:val="28"/>
          <w:lang w:val="en-US"/>
        </w:rPr>
        <w:t xml:space="preserve">ặt trong kho lưu trữ theo quy định; không đặt các vật </w:t>
      </w:r>
      <w:r>
        <w:rPr>
          <w:bCs/>
          <w:sz w:val="28"/>
          <w:szCs w:val="28"/>
          <w:lang w:val="en-US"/>
        </w:rPr>
        <w:t xml:space="preserve">dụng dễ cháy nổ tại các phân khu chức năng của Trung tâm dữ liệu tỉnh</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Các phân khu chức năng của </w:t>
      </w:r>
      <w:r>
        <w:rPr>
          <w:bCs/>
          <w:sz w:val="28"/>
          <w:szCs w:val="28"/>
          <w:lang w:val="en-US"/>
        </w:rPr>
        <w:t xml:space="preserve">Trung tâm dữ liệu</w:t>
      </w:r>
      <w:r>
        <w:rPr>
          <w:bCs/>
          <w:sz w:val="28"/>
          <w:szCs w:val="28"/>
          <w:lang w:val="en-US"/>
        </w:rPr>
        <w:t xml:space="preserve"> tỉnh</w:t>
      </w:r>
      <w:r>
        <w:rPr>
          <w:bCs/>
          <w:sz w:val="28"/>
          <w:szCs w:val="28"/>
          <w:lang w:val="en-US"/>
        </w:rPr>
        <w:t xml:space="preserve"> phải được đảm bảo các yêu cầu </w:t>
      </w:r>
      <w:r>
        <w:rPr>
          <w:bCs/>
          <w:sz w:val="28"/>
          <w:szCs w:val="28"/>
          <w:lang w:val="en-US"/>
        </w:rPr>
        <w:t xml:space="preserve">về m</w:t>
      </w:r>
      <w:r>
        <w:rPr>
          <w:bCs/>
          <w:sz w:val="28"/>
          <w:szCs w:val="28"/>
          <w:lang w:val="en-US"/>
        </w:rPr>
        <w:t xml:space="preserve">ôi trường khô ráo, sạch sẽ; độ ẩm, nhiệt độ đạt tiêu chuẩn quy định.</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Hệ thống phòng cháy, chữa cháy phải đáp ứng theo tiêu chuẩn quy định, được cấp giấy phép của cơ quan có thẩm quyền.</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Hệ thống điện cấp cho </w:t>
      </w:r>
      <w:r>
        <w:rPr>
          <w:bCs/>
          <w:sz w:val="28"/>
          <w:szCs w:val="28"/>
          <w:lang w:val="en-US"/>
        </w:rPr>
        <w:t xml:space="preserve">Trung tâm dữ liệu</w:t>
      </w:r>
      <w:r>
        <w:rPr>
          <w:bCs/>
          <w:sz w:val="28"/>
          <w:szCs w:val="28"/>
          <w:lang w:val="en-US"/>
        </w:rPr>
        <w:t xml:space="preserve"> </w:t>
      </w:r>
      <w:r>
        <w:rPr>
          <w:bCs/>
          <w:sz w:val="28"/>
          <w:szCs w:val="28"/>
          <w:lang w:val="en-US"/>
        </w:rPr>
        <w:t xml:space="preserve">tỉnh </w:t>
      </w:r>
      <w:r>
        <w:rPr>
          <w:bCs/>
          <w:sz w:val="28"/>
          <w:szCs w:val="28"/>
          <w:lang w:val="en-US"/>
        </w:rPr>
        <w:t xml:space="preserve">phải đảm bảo ổn định, liên tục, được trang bị hệ thống lưu điện (UPS) và máy phát điện dự phòng để đảm bảo cho hệ thống hoạt động trong thời gian nguồn điện lưới gặp sự cố.</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Hệ thống điều hoà phải bảo đảm nhiệt độ cho phòng máy chủ</w:t>
      </w:r>
      <w:r>
        <w:rPr>
          <w:bCs/>
          <w:sz w:val="28"/>
          <w:szCs w:val="28"/>
          <w:lang w:val="en-US"/>
        </w:rPr>
        <w:t xml:space="preserve">, phòng mạng, phòng nguồn</w:t>
      </w:r>
      <w:r>
        <w:rPr>
          <w:bCs/>
          <w:sz w:val="28"/>
          <w:szCs w:val="28"/>
          <w:lang w:val="en-US"/>
        </w:rPr>
        <w:t xml:space="preserve"> theo đúng tiêu chuẩn quy định đối với </w:t>
      </w:r>
      <w:r>
        <w:rPr>
          <w:bCs/>
          <w:sz w:val="28"/>
          <w:szCs w:val="28"/>
          <w:lang w:val="en-US"/>
        </w:rPr>
        <w:t xml:space="preserve">Trung tâm dữ liệu</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Hệ thống camera thực hiện giám sát toàn bộ </w:t>
      </w:r>
      <w:r>
        <w:rPr>
          <w:bCs/>
          <w:sz w:val="28"/>
          <w:szCs w:val="28"/>
          <w:lang w:val="en-US"/>
        </w:rPr>
        <w:t xml:space="preserve">khu vực đặt </w:t>
      </w:r>
      <w:r>
        <w:rPr>
          <w:bCs/>
          <w:sz w:val="28"/>
          <w:szCs w:val="28"/>
          <w:lang w:val="en-US"/>
        </w:rPr>
        <w:t xml:space="preserve">Trung tâm dữ liệu</w:t>
      </w:r>
      <w:r>
        <w:rPr>
          <w:bCs/>
          <w:sz w:val="28"/>
          <w:szCs w:val="28"/>
          <w:lang w:val="en-US"/>
        </w:rPr>
        <w:t xml:space="preserve"> tỉnh</w:t>
      </w:r>
      <w:r>
        <w:rPr>
          <w:bCs/>
          <w:sz w:val="28"/>
          <w:szCs w:val="28"/>
          <w:lang w:val="en-US"/>
        </w:rPr>
        <w:t xml:space="preserve"> liên tục 24 giờ các ngày trong tuần; dữ liệu hình ảnh phải được lưu trữ ít nhất trong thời gian là 30 ngày</w:t>
      </w:r>
      <w:r>
        <w:rPr>
          <w:bCs/>
          <w:sz w:val="28"/>
          <w:szCs w:val="28"/>
          <w:lang w:val="en-US"/>
        </w:rPr>
        <w:t xml:space="preserve"> liên tục</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Hệ thống quản lý vào ra </w:t>
      </w:r>
      <w:r>
        <w:rPr>
          <w:bCs/>
          <w:sz w:val="28"/>
          <w:szCs w:val="28"/>
          <w:lang w:val="en-US"/>
        </w:rPr>
        <w:t xml:space="preserve">bảo đảm</w:t>
      </w:r>
      <w:r>
        <w:rPr>
          <w:bCs/>
          <w:sz w:val="28"/>
          <w:szCs w:val="28"/>
          <w:lang w:val="en-US"/>
        </w:rPr>
        <w:t xml:space="preserve"> hoạt động 24 giờ các ngày trong tuần và ghi đầy đủ nhật ký </w:t>
      </w:r>
      <w:r>
        <w:rPr>
          <w:bCs/>
          <w:sz w:val="28"/>
          <w:szCs w:val="28"/>
          <w:lang w:val="en-US"/>
        </w:rPr>
        <w:t xml:space="preserve">trong tối thiểu 30 ngày liên tục</w:t>
      </w:r>
      <w:r>
        <w:rPr>
          <w:bCs/>
          <w:sz w:val="28"/>
          <w:szCs w:val="28"/>
          <w:lang w:val="en-US"/>
        </w:rPr>
        <w:t xml:space="preserve">.</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Xử lý sự cố</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Khi phát hiện có sự cố, người sử dụng hoặc cán bộ vận hành, cán bộ trực hệ thống có trách nhiệm báo cáo kịp thời cho lãnh đạo đơn vị vận hành để có biện pháp xử lý kịp thời, hạn chế thấp nhất ảnh hưởng tới hoạt động của hệ thố</w:t>
      </w:r>
      <w:r>
        <w:rPr>
          <w:bCs/>
          <w:sz w:val="28"/>
          <w:szCs w:val="28"/>
          <w:lang w:val="en-US"/>
        </w:rPr>
        <w:t xml:space="preserve">ng.</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Tùy thuộc vào mức độ ảnh hưởng của sự cố, đánh giá và phân loại theo 03 mứ</w:t>
      </w:r>
      <w:r>
        <w:rPr>
          <w:bCs/>
          <w:sz w:val="28"/>
          <w:szCs w:val="28"/>
          <w:lang w:val="en-US"/>
        </w:rPr>
        <w:t xml:space="preserve">c</w:t>
      </w:r>
      <w:r>
        <w:rPr>
          <w:bCs/>
          <w:sz w:val="28"/>
          <w:szCs w:val="28"/>
          <w:lang w:val="en-US"/>
        </w:rPr>
      </w:r>
    </w:p>
    <w:p>
      <w:pPr>
        <w:pStyle w:val="732"/>
        <w:numPr>
          <w:ilvl w:val="0"/>
          <w:numId w:val="9"/>
        </w:numPr>
        <w:pBdr/>
        <w:tabs>
          <w:tab w:val="left" w:leader="none" w:pos="851"/>
        </w:tabs>
        <w:spacing w:after="0" w:before="100" w:line="240" w:lineRule="auto"/>
        <w:ind w:firstLine="567" w:left="0"/>
        <w:jc w:val="both"/>
        <w:rPr>
          <w:rFonts w:cs="Times New Roman"/>
          <w:szCs w:val="28"/>
        </w:rPr>
      </w:pPr>
      <w:r>
        <w:rPr>
          <w:rFonts w:cs="Times New Roman"/>
          <w:szCs w:val="28"/>
        </w:rPr>
        <w:t xml:space="preserve">S</w:t>
      </w:r>
      <w:r>
        <w:rPr>
          <w:rFonts w:cs="Times New Roman"/>
          <w:szCs w:val="28"/>
        </w:rPr>
        <w:t xml:space="preserve">ự cố thông thường (không gây ảnh hưởng đến hoạt động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t xml:space="preserve">:</w:t>
      </w:r>
      <w:r>
        <w:rPr>
          <w:rFonts w:cs="Times New Roman"/>
          <w:szCs w:val="28"/>
        </w:rPr>
        <w:t xml:space="preserve"> đơn vị vận hành nhanh chóng xử lý sự cố. Trường hợp không tự xử lý sự cố được thì </w:t>
      </w:r>
      <w:r>
        <w:rPr>
          <w:rFonts w:cs="Times New Roman"/>
          <w:szCs w:val="28"/>
        </w:rPr>
        <w:t xml:space="preserve">lãnh đạo đơn vị vận hành </w:t>
      </w:r>
      <w:r>
        <w:rPr>
          <w:rFonts w:cs="Times New Roman"/>
          <w:szCs w:val="28"/>
        </w:rPr>
        <w:t xml:space="preserve">phả</w:t>
      </w:r>
      <w:r>
        <w:rPr>
          <w:rFonts w:cs="Times New Roman"/>
          <w:szCs w:val="28"/>
        </w:rPr>
        <w:t xml:space="preserve">i báo cáo </w:t>
      </w:r>
      <w:r>
        <w:rPr>
          <w:rFonts w:cs="Times New Roman"/>
          <w:szCs w:val="28"/>
        </w:rPr>
        <w:t xml:space="preserve">Sở Khoa học và Công nghệ</w:t>
      </w:r>
      <w:r>
        <w:rPr>
          <w:rFonts w:cs="Times New Roman"/>
          <w:szCs w:val="28"/>
        </w:rPr>
        <w:t xml:space="preserve"> để xin ý kiến xử lý, khắc phục.</w:t>
      </w:r>
      <w:r>
        <w:rPr>
          <w:rFonts w:cs="Times New Roman"/>
          <w:szCs w:val="28"/>
        </w:rPr>
      </w:r>
    </w:p>
    <w:p>
      <w:pPr>
        <w:pStyle w:val="732"/>
        <w:numPr>
          <w:ilvl w:val="0"/>
          <w:numId w:val="9"/>
        </w:numPr>
        <w:pBdr/>
        <w:tabs>
          <w:tab w:val="left" w:leader="none" w:pos="851"/>
        </w:tabs>
        <w:spacing w:after="0" w:before="100" w:line="240" w:lineRule="auto"/>
        <w:ind w:firstLine="567" w:left="0"/>
        <w:jc w:val="both"/>
        <w:rPr>
          <w:rFonts w:cs="Times New Roman"/>
          <w:szCs w:val="28"/>
        </w:rPr>
      </w:pPr>
      <w:r>
        <w:rPr>
          <w:rFonts w:cs="Times New Roman"/>
          <w:szCs w:val="28"/>
        </w:rPr>
        <w:t xml:space="preserve">S</w:t>
      </w:r>
      <w:r>
        <w:rPr>
          <w:rFonts w:cs="Times New Roman"/>
          <w:szCs w:val="28"/>
        </w:rPr>
        <w:t xml:space="preserve">ự cố nghiêm trọng (sự cố liên quan đến thiết bị mạng, thiết bị bảo mật, máy chủ, đường truyền dữ liệu, cơ sở dữ liệu, các sự cố liên quan đến an ninh thông tin, mất dữ liệu, gây ảnh hưởng trực tiếp đến hoạt động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t xml:space="preserve">:</w:t>
      </w:r>
      <w:r>
        <w:rPr>
          <w:rFonts w:cs="Times New Roman"/>
          <w:szCs w:val="28"/>
        </w:rPr>
        <w:t xml:space="preserve"> </w:t>
      </w:r>
      <w:r>
        <w:rPr>
          <w:rFonts w:cs="Times New Roman"/>
          <w:szCs w:val="28"/>
        </w:rPr>
        <w:t xml:space="preserve">n</w:t>
      </w:r>
      <w:r>
        <w:rPr>
          <w:rFonts w:cs="Times New Roman"/>
          <w:szCs w:val="28"/>
        </w:rPr>
        <w:t xml:space="preserve">gay sau khi phát hiện sự cố, cùng với việc khắc phục sự cố đơn vị vận hành cần đánh giá ảnh hưởng của sự cố</w:t>
      </w:r>
      <w:r>
        <w:rPr>
          <w:rFonts w:cs="Times New Roman"/>
          <w:szCs w:val="28"/>
        </w:rPr>
        <w:t xml:space="preserve">,</w:t>
      </w:r>
      <w:r>
        <w:rPr>
          <w:rFonts w:cs="Times New Roman"/>
          <w:szCs w:val="28"/>
        </w:rPr>
        <w:t xml:space="preserve"> báo</w:t>
      </w:r>
      <w:r>
        <w:rPr>
          <w:rFonts w:cs="Times New Roman"/>
          <w:szCs w:val="28"/>
        </w:rPr>
        <w:t xml:space="preserve"> cáo</w:t>
      </w:r>
      <w:r>
        <w:rPr>
          <w:rFonts w:cs="Times New Roman"/>
          <w:szCs w:val="28"/>
        </w:rPr>
        <w:t xml:space="preserve"> </w:t>
      </w:r>
      <w:r>
        <w:rPr>
          <w:rFonts w:cs="Times New Roman"/>
          <w:szCs w:val="28"/>
        </w:rPr>
        <w:t xml:space="preserve">Sở Khoa học và Công nghệ, </w:t>
      </w:r>
      <w:r>
        <w:rPr>
          <w:rFonts w:cs="Times New Roman"/>
          <w:szCs w:val="28"/>
        </w:rPr>
        <w:t xml:space="preserve">Đội ứng cứu sự cố an ninh mạng để được</w:t>
      </w:r>
      <w:r>
        <w:rPr>
          <w:rFonts w:cs="Times New Roman"/>
          <w:szCs w:val="28"/>
        </w:rPr>
        <w:t xml:space="preserve"> </w:t>
      </w:r>
      <w:r>
        <w:rPr>
          <w:rFonts w:cs="Times New Roman"/>
          <w:szCs w:val="28"/>
        </w:rPr>
        <w:t xml:space="preserve">hướng dẫn</w:t>
      </w:r>
      <w:r>
        <w:rPr>
          <w:rFonts w:cs="Times New Roman"/>
          <w:szCs w:val="28"/>
        </w:rPr>
        <w:t xml:space="preserve">, phối hợp</w:t>
      </w:r>
      <w:r>
        <w:rPr>
          <w:rFonts w:cs="Times New Roman"/>
          <w:szCs w:val="28"/>
        </w:rPr>
        <w:t xml:space="preserve"> xử lý; các hình thức báo cáo gồm trực tiếp qua </w:t>
      </w:r>
      <w:r>
        <w:rPr>
          <w:rFonts w:cs="Times New Roman"/>
          <w:szCs w:val="28"/>
        </w:rPr>
        <w:t xml:space="preserve">thư điện tử</w:t>
      </w:r>
      <w:r>
        <w:rPr>
          <w:rFonts w:cs="Times New Roman"/>
          <w:szCs w:val="28"/>
        </w:rPr>
        <w:t xml:space="preserve">, qua điện thoại và bằng văn bản.</w:t>
      </w:r>
      <w:r>
        <w:rPr>
          <w:rFonts w:cs="Times New Roman"/>
          <w:szCs w:val="28"/>
        </w:rPr>
      </w:r>
    </w:p>
    <w:p>
      <w:pPr>
        <w:pStyle w:val="732"/>
        <w:numPr>
          <w:ilvl w:val="0"/>
          <w:numId w:val="9"/>
        </w:numPr>
        <w:pBdr/>
        <w:tabs>
          <w:tab w:val="left" w:leader="none" w:pos="851"/>
        </w:tabs>
        <w:spacing w:after="0" w:before="100" w:line="240" w:lineRule="auto"/>
        <w:ind w:firstLine="567" w:left="0"/>
        <w:jc w:val="both"/>
        <w:rPr>
          <w:rFonts w:cs="Times New Roman"/>
          <w:szCs w:val="28"/>
        </w:rPr>
      </w:pPr>
      <w:r>
        <w:rPr>
          <w:rFonts w:cs="Times New Roman"/>
          <w:szCs w:val="28"/>
        </w:rPr>
        <w:t xml:space="preserve">S</w:t>
      </w:r>
      <w:r>
        <w:rPr>
          <w:rFonts w:cs="Times New Roman"/>
          <w:szCs w:val="28"/>
        </w:rPr>
        <w:t xml:space="preserve">ự cố đặc biệt nghiêm trọng (gây ngưng trệ đến toàn bộ hoạt động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t xml:space="preserve">:</w:t>
      </w:r>
      <w:r>
        <w:rPr>
          <w:rFonts w:cs="Times New Roman"/>
          <w:szCs w:val="28"/>
        </w:rPr>
        <w:t xml:space="preserve"> đơn vị vậ</w:t>
      </w:r>
      <w:r>
        <w:rPr>
          <w:rFonts w:cs="Times New Roman"/>
          <w:szCs w:val="28"/>
        </w:rPr>
        <w:t xml:space="preserve">n hành</w:t>
      </w:r>
      <w:r>
        <w:rPr>
          <w:rFonts w:cs="Times New Roman"/>
          <w:szCs w:val="28"/>
        </w:rPr>
        <w:t xml:space="preserve">, Sở Khoa học và Công nghệ</w:t>
      </w:r>
      <w:r>
        <w:rPr>
          <w:rFonts w:cs="Times New Roman"/>
          <w:szCs w:val="28"/>
        </w:rPr>
        <w:t xml:space="preserve">, Công an </w:t>
      </w:r>
      <w:r>
        <w:rPr>
          <w:rFonts w:cs="Times New Roman"/>
          <w:szCs w:val="28"/>
        </w:rPr>
        <w:t xml:space="preserve">tỉnh</w:t>
      </w:r>
      <w:r>
        <w:rPr>
          <w:rFonts w:cs="Times New Roman"/>
          <w:szCs w:val="28"/>
        </w:rPr>
        <w:t xml:space="preserve"> </w:t>
      </w:r>
      <w:r>
        <w:rPr>
          <w:rFonts w:cs="Times New Roman"/>
          <w:szCs w:val="28"/>
        </w:rPr>
        <w:t xml:space="preserve">liên hệ ngay với đơn vị tư vấn, đơn vị cung cấp, </w:t>
      </w:r>
      <w:r>
        <w:rPr>
          <w:rFonts w:cs="Times New Roman"/>
          <w:szCs w:val="28"/>
        </w:rPr>
        <w:t xml:space="preserve">Trung tâm Ứng cứu khẩn cấp không gian mạng Việt Nam</w:t>
      </w:r>
      <w:r>
        <w:rPr>
          <w:rFonts w:cs="Times New Roman"/>
          <w:szCs w:val="28"/>
        </w:rPr>
        <w:t xml:space="preserve"> (VNCERT), </w:t>
      </w:r>
      <w:r>
        <w:rPr>
          <w:rFonts w:cs="Times New Roman"/>
          <w:szCs w:val="28"/>
        </w:rPr>
        <w:t xml:space="preserve">Trung tâm An ninh mạng quốc gia</w:t>
      </w:r>
      <w:r>
        <w:rPr>
          <w:rFonts w:cs="Times New Roman"/>
          <w:szCs w:val="28"/>
        </w:rPr>
        <w:t xml:space="preserve"> </w:t>
      </w:r>
      <w:r>
        <w:rPr>
          <w:rFonts w:cs="Times New Roman"/>
          <w:szCs w:val="28"/>
        </w:rPr>
        <w:t xml:space="preserve">và các đơn vị liên quan hỗ trợ ứng phó và khắc phục sự cố; các hình thức báo cáo gồm trực tiếp, qua email, qua điện thoại và văn bản.</w:t>
      </w:r>
      <w:r>
        <w:rPr>
          <w:rFonts w:cs="Times New Roman"/>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Quy định khắc phục sự cố</w:t>
      </w:r>
      <w:r>
        <w:rPr>
          <w:bCs/>
          <w:sz w:val="28"/>
          <w:szCs w:val="28"/>
          <w:lang w:val="en-US"/>
        </w:rPr>
      </w:r>
    </w:p>
    <w:p>
      <w:pPr>
        <w:pBdr/>
        <w:spacing w:after="0" w:before="100" w:line="240" w:lineRule="auto"/>
        <w:ind w:firstLine="567"/>
        <w:jc w:val="both"/>
        <w:rPr>
          <w:rFonts w:cs="Times New Roman"/>
          <w:szCs w:val="28"/>
        </w:rPr>
      </w:pPr>
      <w:r>
        <w:rPr>
          <w:rFonts w:cs="Times New Roman"/>
          <w:szCs w:val="28"/>
        </w:rPr>
        <w:t xml:space="preserve">a) Tuân thủ quy trình xử lý sự cố do cơ quan quản lý ban hành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b) Thông báo cho cơ quan, tổ chức, cá nhân có liên quan về thời gian dự kiến khắc phục sự cố</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 Đảm bảo an toàn cho người và thiết bị hệ thố</w:t>
      </w:r>
      <w:r>
        <w:rPr>
          <w:rFonts w:cs="Times New Roman"/>
          <w:szCs w:val="28"/>
        </w:rPr>
        <w:t xml:space="preserve">ng.</w:t>
      </w:r>
      <w:r>
        <w:rPr>
          <w:rFonts w:cs="Times New Roman"/>
          <w:szCs w:val="28"/>
        </w:rPr>
      </w:r>
    </w:p>
    <w:p>
      <w:pPr>
        <w:pBdr/>
        <w:spacing w:after="0" w:before="100" w:line="240" w:lineRule="auto"/>
        <w:ind w:firstLine="567"/>
        <w:jc w:val="both"/>
        <w:rPr>
          <w:rFonts w:cs="Times New Roman"/>
          <w:spacing w:val="-10"/>
          <w:szCs w:val="28"/>
        </w:rPr>
      </w:pPr>
      <w:r>
        <w:rPr>
          <w:rFonts w:cs="Times New Roman"/>
          <w:spacing w:val="-10"/>
          <w:szCs w:val="28"/>
        </w:rPr>
        <w:t xml:space="preserve">d) Thực hiện sao lưu dữ liệu trước khi khắc phục sự cố (ưu tiên dữ liệu quan trọ</w:t>
      </w:r>
      <w:r>
        <w:rPr>
          <w:rFonts w:cs="Times New Roman"/>
          <w:spacing w:val="-10"/>
          <w:szCs w:val="28"/>
        </w:rPr>
        <w:t xml:space="preserve">ng).</w:t>
      </w:r>
      <w:r>
        <w:rPr>
          <w:rFonts w:cs="Times New Roman"/>
          <w:spacing w:val="-10"/>
          <w:szCs w:val="28"/>
        </w:rPr>
      </w:r>
    </w:p>
    <w:p>
      <w:pPr>
        <w:pBdr/>
        <w:spacing w:after="0" w:before="100" w:line="240" w:lineRule="auto"/>
        <w:ind w:firstLine="567"/>
        <w:jc w:val="both"/>
        <w:rPr>
          <w:rFonts w:cs="Times New Roman"/>
          <w:szCs w:val="28"/>
        </w:rPr>
      </w:pPr>
      <w:r>
        <w:rPr>
          <w:rFonts w:cs="Times New Roman"/>
          <w:szCs w:val="28"/>
        </w:rPr>
        <w:t xml:space="preserve">đ</w:t>
      </w:r>
      <w:r>
        <w:rPr>
          <w:rFonts w:cs="Times New Roman"/>
          <w:szCs w:val="28"/>
        </w:rPr>
        <w:t xml:space="preserve">) Ghi nhật ký diễn biến sự cố, phương án khắc phụ</w:t>
      </w:r>
      <w:r>
        <w:rPr>
          <w:rFonts w:cs="Times New Roman"/>
          <w:szCs w:val="28"/>
        </w:rPr>
        <w:t xml:space="preserve">c.</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e</w:t>
      </w:r>
      <w:r>
        <w:rPr>
          <w:rFonts w:cs="Times New Roman"/>
          <w:szCs w:val="28"/>
        </w:rPr>
        <w:t xml:space="preserve">) Báo cáo kết quả khắc phục, xử lý sự cố đến cơ quan quản lý tùy theo mức độ ảnh hưởng của sự cố.</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Bảo trì, bảo dưỡng</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Đơn vị vận hành thực hiện</w:t>
      </w:r>
      <w:r>
        <w:rPr>
          <w:bCs/>
          <w:sz w:val="28"/>
          <w:szCs w:val="28"/>
          <w:lang w:val="en-US"/>
        </w:rPr>
        <w:t xml:space="preserve"> bảo trì, bảo dưỡng </w:t>
      </w:r>
      <w:r>
        <w:rPr>
          <w:bCs/>
          <w:sz w:val="28"/>
          <w:szCs w:val="28"/>
          <w:lang w:val="en-US"/>
        </w:rPr>
        <w:t xml:space="preserve">đối với toàn bộ thiết bị, phần</w:t>
      </w:r>
      <w:r>
        <w:rPr>
          <w:bCs/>
          <w:sz w:val="28"/>
          <w:szCs w:val="28"/>
          <w:lang w:val="en-US"/>
        </w:rPr>
        <w:t xml:space="preserve"> mềm, cơ sở dữ liệu </w:t>
      </w:r>
      <w:r>
        <w:rPr>
          <w:bCs/>
          <w:sz w:val="28"/>
          <w:szCs w:val="28"/>
          <w:lang w:val="en-US"/>
        </w:rPr>
        <w:t xml:space="preserve">thuộc và đặt tại</w:t>
      </w:r>
      <w:r>
        <w:rPr>
          <w:bCs/>
          <w:sz w:val="28"/>
          <w:szCs w:val="28"/>
          <w:lang w:val="en-US"/>
        </w:rPr>
        <w:t xml:space="preserve"> </w:t>
      </w:r>
      <w:r>
        <w:rPr>
          <w:bCs/>
          <w:sz w:val="28"/>
          <w:szCs w:val="28"/>
          <w:lang w:val="en-US"/>
        </w:rPr>
        <w:t xml:space="preserve">Trung tâm dữ liệu </w:t>
      </w:r>
      <w:r>
        <w:rPr>
          <w:bCs/>
          <w:sz w:val="28"/>
          <w:szCs w:val="28"/>
          <w:lang w:val="en-US"/>
        </w:rPr>
        <w:t xml:space="preserve">tỉnh theo </w:t>
      </w:r>
      <w:r>
        <w:rPr>
          <w:bCs/>
          <w:sz w:val="28"/>
          <w:szCs w:val="28"/>
          <w:lang w:val="en-US"/>
        </w:rPr>
        <w:t xml:space="preserve">hình thức đặt hàng dịch vụ sự nghiệp công sử dụng ngân sách nhà nước</w:t>
      </w:r>
      <w:r>
        <w:rPr>
          <w:bCs/>
          <w:sz w:val="28"/>
          <w:szCs w:val="28"/>
          <w:lang w:val="en-US"/>
        </w:rPr>
        <w:t xml:space="preserve">.</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Thời gian bảo trì, bảo dưỡng từng thiết bị, phần mềm</w:t>
      </w:r>
      <w:r>
        <w:rPr>
          <w:bCs/>
          <w:sz w:val="28"/>
          <w:szCs w:val="28"/>
          <w:lang w:val="en-US"/>
        </w:rPr>
        <w:t xml:space="preserve">, cơ sở dữ liệu</w:t>
      </w:r>
      <w:r>
        <w:rPr>
          <w:bCs/>
          <w:sz w:val="28"/>
          <w:szCs w:val="28"/>
          <w:lang w:val="en-US"/>
        </w:rPr>
        <w:t xml:space="preserve"> thực hiện ít nhất 01</w:t>
      </w:r>
      <w:r>
        <w:rPr>
          <w:bCs/>
          <w:sz w:val="28"/>
          <w:szCs w:val="28"/>
          <w:lang w:val="en-US"/>
        </w:rPr>
        <w:t xml:space="preserve">(một)</w:t>
      </w:r>
      <w:r>
        <w:rPr>
          <w:bCs/>
          <w:sz w:val="28"/>
          <w:szCs w:val="28"/>
          <w:lang w:val="en-US"/>
        </w:rPr>
        <w:t xml:space="preserve"> lầ</w:t>
      </w:r>
      <w:r>
        <w:rPr>
          <w:bCs/>
          <w:sz w:val="28"/>
          <w:szCs w:val="28"/>
          <w:lang w:val="en-US"/>
        </w:rPr>
        <w:t xml:space="preserve">n </w:t>
      </w:r>
      <w:r>
        <w:rPr>
          <w:bCs/>
          <w:sz w:val="28"/>
          <w:szCs w:val="28"/>
          <w:lang w:val="en-US"/>
        </w:rPr>
        <w:t xml:space="preserve">mỗi</w:t>
      </w:r>
      <w:r>
        <w:rPr>
          <w:bCs/>
          <w:sz w:val="28"/>
          <w:szCs w:val="28"/>
          <w:lang w:val="en-US"/>
        </w:rPr>
        <w:t xml:space="preserve"> </w:t>
      </w:r>
      <w:r>
        <w:rPr>
          <w:bCs/>
          <w:sz w:val="28"/>
          <w:szCs w:val="28"/>
          <w:lang w:val="en-US"/>
        </w:rPr>
        <w:t xml:space="preserve">năm.</w:t>
      </w:r>
      <w:r>
        <w:rPr>
          <w:bCs/>
          <w:sz w:val="28"/>
          <w:szCs w:val="28"/>
          <w:lang w:val="en-US"/>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Trong thời gian</w:t>
      </w:r>
      <w:r>
        <w:rPr>
          <w:bCs/>
          <w:sz w:val="28"/>
          <w:szCs w:val="28"/>
          <w:lang w:val="en-US"/>
        </w:rPr>
        <w:t xml:space="preserve"> thực hiện bảo trì, bảo dưỡng không được làm gián đoạn và ảnh hưởng đến tình hình hoạt động của </w:t>
      </w:r>
      <w:r>
        <w:rPr>
          <w:bCs/>
          <w:sz w:val="28"/>
          <w:szCs w:val="28"/>
          <w:lang w:val="en-US"/>
        </w:rPr>
        <w:t xml:space="preserve">Trung tâm dữ liệu</w:t>
      </w:r>
      <w:r>
        <w:rPr>
          <w:bCs/>
          <w:sz w:val="28"/>
          <w:szCs w:val="28"/>
          <w:lang w:val="en-US"/>
        </w:rPr>
        <w:t xml:space="preserve"> tỉnh</w:t>
      </w:r>
      <w:r>
        <w:rPr>
          <w:bCs/>
          <w:sz w:val="28"/>
          <w:szCs w:val="28"/>
          <w:lang w:val="en-US"/>
        </w:rPr>
        <w:t xml:space="preserve">; </w:t>
      </w:r>
      <w:r>
        <w:rPr>
          <w:bCs/>
          <w:sz w:val="28"/>
          <w:szCs w:val="28"/>
          <w:lang w:val="en-US"/>
        </w:rPr>
        <w:t xml:space="preserve">q</w:t>
      </w:r>
      <w:r>
        <w:rPr>
          <w:bCs/>
          <w:sz w:val="28"/>
          <w:szCs w:val="28"/>
          <w:lang w:val="en-US"/>
        </w:rPr>
        <w:t xml:space="preserve">uá trình bảo trì, bảo dưỡng phải thực hiện theo đúng kịch bản, quy trình và ghi nhật ký về tình trạng hoạt động trước và sau khi thực hiện.</w:t>
      </w:r>
      <w:r>
        <w:rPr>
          <w:bCs/>
          <w:sz w:val="28"/>
          <w:szCs w:val="28"/>
          <w:lang w:val="en-US"/>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Bảo vệ thông tin, dữ liệu cá nhân</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Nghiêm cấm sử dụng, phát tán các thông tin cá nhân </w:t>
      </w:r>
      <w:bookmarkStart w:id="2" w:name="_Hlk80215719"/>
      <w:r>
        <w:rPr>
          <w:rFonts w:cs="Times New Roman"/>
          <w:szCs w:val="28"/>
        </w:rPr>
        <w:t xml:space="preserve">từ các ứng dụng, phần mềm</w:t>
      </w:r>
      <w:bookmarkEnd w:id="2"/>
      <w:r>
        <w:rPr>
          <w:rFonts w:cs="Times New Roman"/>
          <w:szCs w:val="28"/>
        </w:rPr>
        <w:t xml:space="preserve"> đặt tại </w:t>
      </w:r>
      <w:r>
        <w:rPr>
          <w:rFonts w:cs="Times New Roman"/>
          <w:szCs w:val="28"/>
        </w:rPr>
        <w:t xml:space="preserve">Trung tâm dữ liệu</w:t>
      </w:r>
      <w:r>
        <w:rPr>
          <w:rFonts w:cs="Times New Roman"/>
          <w:szCs w:val="28"/>
        </w:rPr>
        <w:t xml:space="preserve"> tỉnh</w:t>
      </w:r>
      <w:r>
        <w:rPr>
          <w:rFonts w:cs="Times New Roman"/>
          <w:szCs w:val="28"/>
        </w:rPr>
        <w:t xml:space="preserve"> vì mục đích vụ lợi, vi phạm quy định pháp luật hiện hành</w:t>
      </w:r>
      <w:r>
        <w:rPr>
          <w:rFonts w:cs="Times New Roman"/>
          <w:szCs w:val="28"/>
        </w:rPr>
        <w:t xml:space="preserve"> về bảo vệ thông tin, dữ liệu, dữ liệu cá nhân</w:t>
      </w:r>
      <w:r>
        <w:rPr>
          <w:rFonts w:cs="Times New Roman"/>
          <w:szCs w:val="28"/>
        </w:rPr>
        <w:t xml:space="preserve">. Chỉ cung cấp thông tin khi có yêu cầu bằng văn bản của cơ quan có thẩm quyền theo quy định của pháp luật.</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Quản lý mật khẩu </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Thủ trưởng đơn vị vận hành </w:t>
      </w:r>
      <w:r>
        <w:rPr>
          <w:rFonts w:cs="Times New Roman"/>
          <w:szCs w:val="28"/>
        </w:rPr>
        <w:t xml:space="preserve">Trung tâm dữ liệu</w:t>
      </w:r>
      <w:r>
        <w:rPr>
          <w:rFonts w:cs="Times New Roman"/>
          <w:szCs w:val="28"/>
        </w:rPr>
        <w:t xml:space="preserve"> tỉnh</w:t>
      </w:r>
      <w:r>
        <w:rPr>
          <w:rFonts w:cs="Times New Roman"/>
          <w:szCs w:val="28"/>
        </w:rPr>
        <w:t xml:space="preserve"> có trách nhiệm quản lý hệ thống mật khẩu quản trị của </w:t>
      </w:r>
      <w:r>
        <w:rPr>
          <w:rFonts w:cs="Times New Roman"/>
          <w:szCs w:val="28"/>
        </w:rPr>
        <w:t xml:space="preserve">Trung tâm dữ liệu</w:t>
      </w:r>
      <w:r>
        <w:rPr>
          <w:rFonts w:cs="Times New Roman"/>
          <w:szCs w:val="28"/>
        </w:rPr>
        <w:t xml:space="preserve"> tỉnh</w:t>
      </w:r>
      <w:r>
        <w:rPr>
          <w:rFonts w:cs="Times New Roman"/>
          <w:szCs w:val="28"/>
        </w:rPr>
        <w:t xml:space="preserve"> và gửi 01 (một) bản in hệ thống mật mã quản trị hiện hành cho vào phong bì, niêm phong, dán kín gửi về lưu trữ theo chế độ “Mật” tạ</w:t>
      </w:r>
      <w:r>
        <w:rPr>
          <w:rFonts w:cs="Times New Roman"/>
          <w:szCs w:val="28"/>
        </w:rPr>
        <w:t xml:space="preserve">i </w:t>
      </w:r>
      <w:r>
        <w:rPr>
          <w:rFonts w:cs="Times New Roman"/>
          <w:szCs w:val="28"/>
        </w:rPr>
        <w:t xml:space="preserve">bộ phận văn thư - lưu trữ của</w:t>
      </w:r>
      <w:r>
        <w:rPr>
          <w:rFonts w:cs="Times New Roman"/>
          <w:szCs w:val="28"/>
        </w:rPr>
        <w:t xml:space="preserve"> đơn vị</w:t>
      </w:r>
      <w:r>
        <w:rPr>
          <w:rFonts w:cs="Times New Roman"/>
          <w:szCs w:val="28"/>
        </w:rPr>
        <w:t xml:space="preserve"> </w:t>
      </w:r>
      <w:r>
        <w:rPr>
          <w:rFonts w:cs="Times New Roman"/>
          <w:szCs w:val="28"/>
        </w:rPr>
        <w:t xml:space="preserve">để </w:t>
      </w:r>
      <w:r>
        <w:rPr>
          <w:rFonts w:cs="Times New Roman"/>
          <w:szCs w:val="28"/>
        </w:rPr>
        <w:t xml:space="preserve">quản lý.</w:t>
      </w:r>
      <w:r>
        <w:rPr>
          <w:rFonts w:cs="Times New Roman"/>
          <w:szCs w:val="28"/>
        </w:rPr>
      </w:r>
    </w:p>
    <w:p>
      <w:pPr>
        <w:pBdr/>
        <w:spacing w:after="0" w:before="100" w:line="240" w:lineRule="auto"/>
        <w:ind w:firstLine="567"/>
        <w:jc w:val="both"/>
        <w:rPr>
          <w:rFonts w:cs="Times New Roman"/>
          <w:spacing w:val="-8"/>
          <w:position w:val="-12"/>
          <w:szCs w:val="28"/>
        </w:rPr>
      </w:pPr>
      <w:r>
        <w:rPr>
          <w:rFonts w:cs="Times New Roman"/>
          <w:spacing w:val="-8"/>
          <w:position w:val="-12"/>
          <w:szCs w:val="28"/>
        </w:rPr>
        <w:t xml:space="preserve">2. Mật khẩu phải bảo đảm độ phức tạp về độ dài, nội dung, thời gian sử dụ</w:t>
      </w:r>
      <w:r>
        <w:rPr>
          <w:rFonts w:cs="Times New Roman"/>
          <w:spacing w:val="-8"/>
          <w:position w:val="-12"/>
          <w:szCs w:val="28"/>
        </w:rPr>
        <w:t xml:space="preserve">ng</w:t>
      </w:r>
      <w:r>
        <w:rPr>
          <w:rFonts w:cs="Times New Roman"/>
          <w:spacing w:val="-8"/>
          <w:position w:val="-12"/>
          <w:szCs w:val="28"/>
        </w:rPr>
      </w:r>
    </w:p>
    <w:p>
      <w:pPr>
        <w:pBdr/>
        <w:spacing w:after="0" w:before="100" w:line="240" w:lineRule="auto"/>
        <w:ind w:firstLine="567"/>
        <w:jc w:val="both"/>
        <w:rPr>
          <w:rFonts w:cs="Times New Roman"/>
          <w:szCs w:val="28"/>
        </w:rPr>
      </w:pPr>
      <w:r>
        <w:rPr>
          <w:rFonts w:cs="Times New Roman"/>
          <w:szCs w:val="28"/>
        </w:rPr>
        <w:t xml:space="preserve">a) Độ dài của mật khẩ</w:t>
      </w:r>
      <w:r>
        <w:rPr>
          <w:rFonts w:cs="Times New Roman"/>
          <w:szCs w:val="28"/>
        </w:rPr>
        <w:t xml:space="preserve">u</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Đối với mật khẩu của nhân viên và người sử dụng (dùng để đăng nhập thư điện tử, ứng dụng nghiệp vụ, máy tính cá nhân và các ứng dụng khác) tối thiểu là 08 ký tự</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Đối với mật khẩu quản trị hệ thống (sử dụng cho quản trị các hệ thống mạng, bảo mật, máy chủ, thư điện tử, các ứng dụng dùng chung) tối thiểu là 11 ký tự.</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b) Nội dung mật khẩu</w:t>
      </w:r>
      <w:r>
        <w:rPr>
          <w:rFonts w:cs="Times New Roman"/>
          <w:szCs w:val="28"/>
        </w:rPr>
        <w:t xml:space="preserve"> </w:t>
      </w:r>
      <w:r>
        <w:rPr>
          <w:rFonts w:cs="Times New Roman"/>
          <w:szCs w:val="28"/>
        </w:rPr>
        <w:t xml:space="preserve">bao gồm các loại ký tự chữ cái in thường, chữ cái in hoa, ký tự đặc biệt, số.</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 Thời gian sử dụng mật khẩu: </w:t>
      </w:r>
      <w:r>
        <w:rPr>
          <w:rFonts w:cs="Times New Roman"/>
          <w:szCs w:val="28"/>
        </w:rPr>
        <w:t xml:space="preserve">đ</w:t>
      </w:r>
      <w:r>
        <w:rPr>
          <w:rFonts w:cs="Times New Roman"/>
          <w:szCs w:val="28"/>
        </w:rPr>
        <w:t xml:space="preserve">ối với mật khẩu của nhân viên vận hành, của người quản trị hệ thống (không phải quản trị cấp cao nhất) định kỳ phải được thay đổi ít nhất 03 tháng một lần. Trường hợp có thay đổi về nhân sự hoặc yêu cầu tăng cường bảo mật về an toàn</w:t>
      </w:r>
      <w:r>
        <w:rPr>
          <w:rFonts w:cs="Times New Roman"/>
          <w:szCs w:val="28"/>
        </w:rPr>
        <w:t xml:space="preserve">,</w:t>
      </w:r>
      <w:r>
        <w:rPr>
          <w:rFonts w:cs="Times New Roman"/>
          <w:szCs w:val="28"/>
        </w:rPr>
        <w:t xml:space="preserve"> an ninh thông tin thì Thủ trưởng đơn vị vận hành quyết định việc thay đổi toàn bộ mật khẩu quản trị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d) Quy định lưu trữ mật khẩ</w:t>
      </w:r>
      <w:r>
        <w:rPr>
          <w:rFonts w:cs="Times New Roman"/>
          <w:szCs w:val="28"/>
        </w:rPr>
        <w:t xml:space="preserve">u</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Không lưu trữ mật khẩu </w:t>
      </w:r>
      <w:r>
        <w:rPr>
          <w:rFonts w:cs="Times New Roman"/>
          <w:szCs w:val="28"/>
        </w:rPr>
        <w:t xml:space="preserve">của </w:t>
      </w:r>
      <w:r>
        <w:rPr>
          <w:rFonts w:cs="Times New Roman"/>
          <w:szCs w:val="28"/>
        </w:rPr>
        <w:t xml:space="preserve">Trung tâm dữ liệu</w:t>
      </w:r>
      <w:r>
        <w:rPr>
          <w:rFonts w:cs="Times New Roman"/>
          <w:szCs w:val="28"/>
        </w:rPr>
        <w:t xml:space="preserve"> tỉnh </w:t>
      </w:r>
      <w:r>
        <w:rPr>
          <w:rFonts w:cs="Times New Roman"/>
          <w:szCs w:val="28"/>
        </w:rPr>
        <w:t xml:space="preserve">trên máy tính cá nhân, các thiết bị điện tử</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Các tài liệu liên quan đến mật </w:t>
      </w:r>
      <w:r>
        <w:rPr>
          <w:rFonts w:cs="Times New Roman"/>
          <w:szCs w:val="28"/>
        </w:rPr>
        <w:t xml:space="preserve">khẩu</w:t>
      </w:r>
      <w:r>
        <w:rPr>
          <w:rFonts w:cs="Times New Roman"/>
          <w:szCs w:val="28"/>
        </w:rPr>
        <w:t xml:space="preserve"> được xem là tài liệu tối mật, được lưu trữ theo quy định của pháp luật về bảo vệ bí mật nhà nước.</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Kiểm soát truy nhập và xác thực</w:t>
      </w:r>
      <w:r>
        <w:rPr>
          <w:rFonts w:cs="Times New Roman"/>
          <w:b/>
          <w:szCs w:val="28"/>
        </w:rPr>
        <w:t xml:space="preserve"> vào các hệ thống thông tin đặt tại Trung tâm dữ liệu tỉnh</w:t>
      </w:r>
      <w:r>
        <w:rPr>
          <w:rFonts w:cs="Times New Roman"/>
          <w:b/>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Đối với các hệ thống thông tin </w:t>
      </w:r>
      <w:r>
        <w:rPr>
          <w:bCs/>
          <w:sz w:val="28"/>
          <w:szCs w:val="28"/>
          <w:lang w:val="en-US"/>
        </w:rPr>
        <w:t xml:space="preserve">do cơ quan, đơn vị được Ủy ban nhân dân tỉnh giao chủ trì</w:t>
      </w:r>
      <w:r>
        <w:rPr>
          <w:bCs/>
          <w:sz w:val="28"/>
          <w:szCs w:val="28"/>
          <w:lang w:val="en-US"/>
        </w:rPr>
        <w:t xml:space="preserve"> triển khai</w:t>
      </w:r>
      <w:r>
        <w:rPr>
          <w:bCs/>
          <w:sz w:val="28"/>
          <w:szCs w:val="28"/>
          <w:lang w:val="en-US"/>
        </w:rPr>
        <w:t xml:space="preserve"> và được đ</w:t>
      </w:r>
      <w:r>
        <w:rPr>
          <w:bCs/>
          <w:sz w:val="28"/>
          <w:szCs w:val="28"/>
          <w:lang w:val="en-US"/>
        </w:rPr>
        <w:t xml:space="preserve">ặt tại Trung tâm dữ liệu tỉnh</w:t>
      </w:r>
      <w:r>
        <w:rPr>
          <w:bCs/>
          <w:sz w:val="28"/>
          <w:szCs w:val="28"/>
          <w:lang w:val="en-US"/>
        </w:rPr>
      </w:r>
    </w:p>
    <w:p>
      <w:pPr>
        <w:pStyle w:val="732"/>
        <w:numPr>
          <w:ilvl w:val="0"/>
          <w:numId w:val="10"/>
        </w:numPr>
        <w:pBdr/>
        <w:tabs>
          <w:tab w:val="left" w:leader="none" w:pos="851"/>
        </w:tabs>
        <w:spacing w:after="0" w:before="120" w:line="240" w:lineRule="auto"/>
        <w:ind w:firstLine="567" w:left="0"/>
        <w:contextualSpacing w:val="false"/>
        <w:jc w:val="both"/>
        <w:rPr>
          <w:rFonts w:cs="Times New Roman"/>
          <w:bCs/>
          <w:szCs w:val="28"/>
        </w:rPr>
      </w:pPr>
      <w:r>
        <w:rPr>
          <w:rFonts w:cs="Times New Roman"/>
          <w:bCs/>
          <w:szCs w:val="28"/>
        </w:rPr>
        <w:t xml:space="preserve">Thủ trưởng cơ quan, đơn vị </w:t>
      </w:r>
      <w:r>
        <w:rPr>
          <w:bCs/>
          <w:szCs w:val="28"/>
        </w:rPr>
        <w:t xml:space="preserve">quy định quyền khai thác, sử dụng đối với hệ thống thông tin</w:t>
      </w:r>
      <w:r>
        <w:rPr>
          <w:rFonts w:cs="Times New Roman"/>
          <w:bCs/>
          <w:szCs w:val="28"/>
        </w:rPr>
      </w:r>
    </w:p>
    <w:p>
      <w:pPr>
        <w:pStyle w:val="732"/>
        <w:numPr>
          <w:ilvl w:val="0"/>
          <w:numId w:val="10"/>
        </w:numPr>
        <w:pBdr/>
        <w:tabs>
          <w:tab w:val="left" w:leader="none" w:pos="851"/>
        </w:tabs>
        <w:spacing w:after="0" w:before="120" w:line="240" w:lineRule="auto"/>
        <w:ind w:firstLine="567" w:left="0"/>
        <w:contextualSpacing w:val="false"/>
        <w:jc w:val="both"/>
        <w:rPr>
          <w:rFonts w:cs="Times New Roman"/>
          <w:bCs/>
          <w:szCs w:val="28"/>
        </w:rPr>
      </w:pPr>
      <w:r>
        <w:rPr>
          <w:bCs/>
          <w:szCs w:val="28"/>
        </w:rPr>
        <w:t xml:space="preserve">Quyền quản trị đối với hệ thống thông tin do Thủ trưởng cơ quan, đơn vị quản lý và được phép ủy quyền bằng văn bản cho người được giao phụ trách </w:t>
      </w:r>
      <w:r>
        <w:rPr>
          <w:bCs/>
          <w:szCs w:val="28"/>
        </w:rPr>
        <w:t xml:space="preserve">công nghệ thông tin, chuyển đổi số của đơn vị</w:t>
      </w:r>
      <w:r>
        <w:rPr>
          <w:bCs/>
          <w:szCs w:val="28"/>
        </w:rPr>
        <w:t xml:space="preserve"> trực tiếp sử dụng để thực hiện cấu hình, cấp quyền khai thác, sử dụng cho người dùng, thiết lập các thông số kỹ thuật vận hành, bảo đảm an ninh mạng, an toàn thông tin đối với hệ thống thông tin</w:t>
      </w:r>
      <w:r>
        <w:rPr>
          <w:bCs/>
          <w:szCs w:val="28"/>
        </w:rPr>
        <w:t xml:space="preserve">.</w:t>
      </w:r>
      <w:r>
        <w:rPr>
          <w:rFonts w:cs="Times New Roman"/>
          <w:bCs/>
          <w:szCs w:val="28"/>
        </w:rPr>
      </w:r>
    </w:p>
    <w:p>
      <w:pPr>
        <w:pStyle w:val="732"/>
        <w:numPr>
          <w:ilvl w:val="0"/>
          <w:numId w:val="10"/>
        </w:numPr>
        <w:pBdr/>
        <w:tabs>
          <w:tab w:val="left" w:leader="none" w:pos="851"/>
        </w:tabs>
        <w:spacing w:after="0" w:before="120" w:line="240" w:lineRule="auto"/>
        <w:ind w:firstLine="567" w:left="0"/>
        <w:contextualSpacing w:val="false"/>
        <w:jc w:val="both"/>
        <w:rPr>
          <w:rFonts w:cs="Times New Roman"/>
          <w:bCs/>
          <w:szCs w:val="28"/>
        </w:rPr>
      </w:pPr>
      <w:r>
        <w:rPr>
          <w:bCs/>
          <w:szCs w:val="28"/>
        </w:rPr>
        <w:t xml:space="preserve">Tài khoản người dùng </w:t>
      </w:r>
      <w:r>
        <w:rPr>
          <w:bCs/>
          <w:szCs w:val="28"/>
        </w:rPr>
        <w:t xml:space="preserve">các hệ thống thông tin </w:t>
      </w:r>
      <w:r>
        <w:rPr>
          <w:bCs/>
          <w:szCs w:val="28"/>
        </w:rPr>
        <w:t xml:space="preserve">đặt tại Trung tâm dữ liệu tỉnh </w:t>
      </w:r>
      <w:r>
        <w:rPr>
          <w:bCs/>
          <w:szCs w:val="28"/>
        </w:rPr>
        <w:t xml:space="preserve">thống nhất sử dụng tài khoản người dùng dùng chung của tỉnh, được cấp phát theo</w:t>
      </w:r>
      <w:r>
        <w:rPr>
          <w:bCs/>
          <w:szCs w:val="28"/>
        </w:rPr>
        <w:t xml:space="preserve"> quy định tại</w:t>
      </w:r>
      <w:r>
        <w:rPr>
          <w:bCs/>
          <w:szCs w:val="28"/>
        </w:rPr>
        <w:t xml:space="preserve"> </w:t>
      </w:r>
      <w:r>
        <w:rPr>
          <w:bCs/>
          <w:szCs w:val="28"/>
        </w:rPr>
        <w:t xml:space="preserve">Q</w:t>
      </w:r>
      <w:r>
        <w:rPr>
          <w:bCs/>
          <w:szCs w:val="28"/>
        </w:rPr>
        <w:t xml:space="preserve">uy chế </w:t>
      </w:r>
      <w:r>
        <w:rPr>
          <w:bCs/>
          <w:szCs w:val="28"/>
        </w:rPr>
        <w:t xml:space="preserve">hiện hành về </w:t>
      </w:r>
      <w:r>
        <w:rPr>
          <w:bCs/>
          <w:szCs w:val="28"/>
        </w:rPr>
        <w:t xml:space="preserve">quản lý, vận hành, khai thác, sử dụng </w:t>
      </w:r>
      <w:r>
        <w:rPr>
          <w:bCs/>
          <w:szCs w:val="28"/>
        </w:rPr>
        <w:t xml:space="preserve">Hệ thống </w:t>
      </w:r>
      <w:r>
        <w:rPr>
          <w:bCs/>
          <w:szCs w:val="28"/>
        </w:rPr>
        <w:t xml:space="preserve">xác thực người dùng tập trung tỉnh Lào Cai</w:t>
      </w:r>
      <w:r>
        <w:rPr>
          <w:bCs/>
          <w:szCs w:val="28"/>
        </w:rPr>
        <w:t xml:space="preserve"> do Ủy ban nhân dân tỉnh ban hành</w:t>
      </w:r>
      <w:r>
        <w:rPr>
          <w:bCs/>
          <w:szCs w:val="28"/>
        </w:rPr>
        <w:t xml:space="preserve">.</w:t>
      </w:r>
      <w:r>
        <w:rPr>
          <w:bCs/>
          <w:szCs w:val="28"/>
        </w:rPr>
        <w:t xml:space="preserve"> </w:t>
      </w:r>
      <w:r>
        <w:rPr>
          <w:rFonts w:cs="Times New Roman"/>
          <w:bCs/>
          <w:szCs w:val="28"/>
        </w:rPr>
      </w:r>
    </w:p>
    <w:p>
      <w:pPr>
        <w:pStyle w:val="719"/>
        <w:numPr>
          <w:ilvl w:val="1"/>
          <w:numId w:val="1"/>
        </w:numPr>
        <w:pBdr/>
        <w:tabs>
          <w:tab w:val="left" w:leader="none" w:pos="851"/>
        </w:tabs>
        <w:spacing w:after="0" w:before="120" w:line="240" w:lineRule="auto"/>
        <w:ind w:firstLine="567" w:left="0"/>
        <w:jc w:val="both"/>
        <w:rPr>
          <w:bCs/>
          <w:sz w:val="28"/>
          <w:szCs w:val="28"/>
          <w:lang w:val="en-US"/>
        </w:rPr>
      </w:pPr>
      <w:r>
        <w:rPr>
          <w:bCs/>
          <w:sz w:val="28"/>
          <w:szCs w:val="28"/>
          <w:lang w:val="en-US"/>
        </w:rPr>
        <w:t xml:space="preserve">Đối với các hệ thống thông tin </w:t>
      </w:r>
      <w:r>
        <w:rPr>
          <w:bCs/>
          <w:sz w:val="28"/>
          <w:szCs w:val="28"/>
          <w:lang w:val="en-US"/>
        </w:rPr>
        <w:t xml:space="preserve">dùng chung của tỉnh, hệ thống thông tin </w:t>
      </w:r>
      <w:r>
        <w:rPr>
          <w:bCs/>
          <w:sz w:val="28"/>
          <w:szCs w:val="28"/>
          <w:lang w:val="en-US"/>
        </w:rPr>
        <w:t xml:space="preserve">nền tảng </w:t>
      </w:r>
      <w:r>
        <w:rPr>
          <w:bCs/>
          <w:sz w:val="28"/>
          <w:szCs w:val="28"/>
          <w:lang w:val="en-US"/>
        </w:rPr>
        <w:t xml:space="preserve">thiết lập môi trường hoạt động, vận hành của Trung tâm dữ liệu tỉnh</w:t>
      </w:r>
      <w:r>
        <w:rPr>
          <w:bCs/>
          <w:sz w:val="28"/>
          <w:szCs w:val="28"/>
          <w:lang w:val="en-US"/>
        </w:rPr>
        <w:t xml:space="preserve"> và các hệ thống thông tin khác </w:t>
      </w:r>
      <w:r>
        <w:rPr>
          <w:bCs/>
          <w:sz w:val="28"/>
          <w:szCs w:val="28"/>
          <w:lang w:val="en-US"/>
        </w:rPr>
        <w:t xml:space="preserve">được cấp có thẩm quyền giao đơn vị vận hành trực tiếp quản lý</w:t>
      </w:r>
      <w:r>
        <w:rPr>
          <w:bCs/>
          <w:sz w:val="28"/>
          <w:szCs w:val="28"/>
          <w:lang w:val="en-US"/>
        </w:rPr>
      </w:r>
    </w:p>
    <w:p>
      <w:pPr>
        <w:pStyle w:val="732"/>
        <w:numPr>
          <w:ilvl w:val="0"/>
          <w:numId w:val="11"/>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Lãnh đạo đơn vị vận hành xác nhận để cấp phát quyền truy cập từ xa hoặc kết nối trực tiếp để sử dụng và khai thác ứng dụng, tài nguyên thuộc </w:t>
      </w:r>
      <w:r>
        <w:rPr>
          <w:rFonts w:cs="Times New Roman"/>
          <w:szCs w:val="28"/>
        </w:rPr>
        <w:t xml:space="preserve">Trung tâm </w:t>
      </w:r>
      <w:r>
        <w:rPr>
          <w:rFonts w:cs="Times New Roman"/>
          <w:szCs w:val="28"/>
        </w:rPr>
        <w:t xml:space="preserve">dữ liệu</w:t>
      </w:r>
      <w:r>
        <w:rPr>
          <w:rFonts w:cs="Times New Roman"/>
          <w:szCs w:val="28"/>
        </w:rPr>
        <w:t xml:space="preserve"> tỉnh</w:t>
      </w:r>
      <w:r>
        <w:rPr>
          <w:rFonts w:cs="Times New Roman"/>
          <w:szCs w:val="28"/>
        </w:rPr>
        <w:t xml:space="preserve">. Mỗi người dùng sẽ chỉ được cấp một tài khoản và được phân quyền đủ để thực hiện nhiệm vụ được phân công.</w:t>
      </w:r>
      <w:r>
        <w:rPr>
          <w:rFonts w:cs="Times New Roman"/>
          <w:szCs w:val="28"/>
        </w:rPr>
      </w:r>
    </w:p>
    <w:p>
      <w:pPr>
        <w:pStyle w:val="732"/>
        <w:numPr>
          <w:ilvl w:val="0"/>
          <w:numId w:val="11"/>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Đơn vị vận hành chịu trách nhiệm tạm dừng quyền sử dụng đối với tài khoản đã hết hạn thời gian đăng ký trên hệ thống và những tài khoản không làm việc trong hệ thống từ 30 ngày (bao gồm thứ bảy và chủ nhật) trở lên.</w:t>
      </w:r>
      <w:r>
        <w:rPr>
          <w:rFonts w:cs="Times New Roman"/>
          <w:szCs w:val="28"/>
        </w:rPr>
      </w:r>
    </w:p>
    <w:p>
      <w:pPr>
        <w:pStyle w:val="732"/>
        <w:numPr>
          <w:ilvl w:val="0"/>
          <w:numId w:val="11"/>
        </w:numPr>
        <w:pBdr/>
        <w:tabs>
          <w:tab w:val="left" w:leader="none" w:pos="851"/>
        </w:tabs>
        <w:spacing w:after="0" w:before="120" w:line="240" w:lineRule="auto"/>
        <w:ind w:firstLine="567" w:left="0"/>
        <w:contextualSpacing w:val="false"/>
        <w:jc w:val="both"/>
        <w:rPr>
          <w:rFonts w:cs="Times New Roman"/>
          <w:szCs w:val="28"/>
        </w:rPr>
      </w:pPr>
      <w:r>
        <w:rPr>
          <w:rFonts w:cs="Times New Roman"/>
          <w:szCs w:val="28"/>
        </w:rPr>
        <w:t xml:space="preserve">Đơn vị vận hành chịu trách nhiệm theo dõi, giám sát việc truy nhập của các cá nhân được cấp tài khoản truy cập hệ thống, khi có dấu hiệu vi phạm quy chế hoặc quy trình vận hành </w:t>
      </w:r>
      <w:r>
        <w:rPr>
          <w:rFonts w:cs="Times New Roman"/>
          <w:szCs w:val="28"/>
        </w:rPr>
        <w:t xml:space="preserve">Trung tâm dữ liệu</w:t>
      </w:r>
      <w:r>
        <w:rPr>
          <w:rFonts w:cs="Times New Roman"/>
          <w:szCs w:val="28"/>
        </w:rPr>
        <w:t xml:space="preserve"> tỉnh</w:t>
      </w:r>
      <w:r>
        <w:rPr>
          <w:rFonts w:cs="Times New Roman"/>
          <w:szCs w:val="28"/>
        </w:rPr>
        <w:t xml:space="preserve"> cần nhanh chóng thu hồi, tạm dừng truy cập hệ thống đối với cá nhân vi phạm.</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Quy định về </w:t>
      </w:r>
      <w:r>
        <w:rPr>
          <w:rFonts w:cs="Times New Roman"/>
          <w:b/>
          <w:szCs w:val="28"/>
        </w:rPr>
        <w:t xml:space="preserve">cấp phát tài nguyên</w:t>
      </w:r>
      <w:r>
        <w:rPr>
          <w:rFonts w:cs="Times New Roman"/>
          <w:b/>
          <w:szCs w:val="28"/>
        </w:rPr>
        <w:t xml:space="preserve"> </w:t>
      </w:r>
      <w:r>
        <w:rPr>
          <w:rFonts w:cs="Times New Roman"/>
          <w:b/>
          <w:szCs w:val="28"/>
        </w:rPr>
        <w:t xml:space="preserve">máy chủ, </w:t>
      </w:r>
      <w:r>
        <w:rPr>
          <w:rFonts w:cs="Times New Roman"/>
          <w:b/>
          <w:szCs w:val="28"/>
        </w:rPr>
        <w:t xml:space="preserve">lưu trữ</w:t>
      </w:r>
      <w:r>
        <w:rPr>
          <w:rFonts w:cs="Times New Roman"/>
          <w:b/>
          <w:szCs w:val="28"/>
        </w:rPr>
        <w:t xml:space="preserve"> </w:t>
      </w:r>
      <w:r>
        <w:rPr>
          <w:rFonts w:cs="Times New Roman"/>
          <w:b/>
          <w:szCs w:val="28"/>
        </w:rPr>
        <w:t xml:space="preserve">để cài đặt</w:t>
      </w:r>
      <w:r>
        <w:rPr>
          <w:rFonts w:cs="Times New Roman"/>
          <w:b/>
          <w:szCs w:val="28"/>
        </w:rPr>
        <w:t xml:space="preserve"> phần mềm ứng dụng, cơ sở dữ liệu tại Trung tâm dữ liệu tỉnh</w:t>
      </w:r>
      <w:r>
        <w:rPr>
          <w:rFonts w:cs="Times New Roman"/>
          <w:b/>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Các cơ quan, đơn vị có nhu cầu sử dụng </w:t>
      </w:r>
      <w:r>
        <w:rPr>
          <w:sz w:val="28"/>
          <w:szCs w:val="28"/>
        </w:rPr>
        <w:t xml:space="preserve">tài nguyên </w:t>
      </w:r>
      <w:r>
        <w:rPr>
          <w:sz w:val="28"/>
          <w:szCs w:val="28"/>
        </w:rPr>
        <w:t xml:space="preserve">máy chủ</w:t>
      </w:r>
      <w:r>
        <w:rPr>
          <w:sz w:val="28"/>
          <w:szCs w:val="28"/>
        </w:rPr>
        <w:t xml:space="preserve">,</w:t>
      </w:r>
      <w:r>
        <w:rPr>
          <w:sz w:val="28"/>
          <w:szCs w:val="28"/>
        </w:rPr>
        <w:t xml:space="preserve"> </w:t>
      </w:r>
      <w:r>
        <w:rPr>
          <w:sz w:val="28"/>
          <w:szCs w:val="28"/>
        </w:rPr>
        <w:t xml:space="preserve">lưu trữ và các điều kiện cần thiết khác để cài đặt phần mềm ứng dụng, cơ sở dữ liệu tại Trung tâm dữ liệu tỉnh </w:t>
      </w:r>
      <w:r>
        <w:rPr>
          <w:sz w:val="28"/>
          <w:szCs w:val="28"/>
        </w:rPr>
        <w:t xml:space="preserve">phải có văn bản đề nghị gửi </w:t>
      </w:r>
      <w:r>
        <w:rPr>
          <w:sz w:val="28"/>
          <w:szCs w:val="28"/>
        </w:rPr>
        <w:t xml:space="preserve">về</w:t>
      </w:r>
      <w:r>
        <w:rPr>
          <w:sz w:val="28"/>
          <w:szCs w:val="28"/>
        </w:rPr>
        <w:t xml:space="preserve"> </w:t>
      </w:r>
      <w:r>
        <w:rPr>
          <w:sz w:val="28"/>
          <w:szCs w:val="28"/>
        </w:rPr>
        <w:t xml:space="preserve">Sở Khoa học và Công nghệ</w:t>
      </w:r>
      <w:r>
        <w:rPr>
          <w:sz w:val="28"/>
          <w:szCs w:val="28"/>
        </w:rPr>
        <w:t xml:space="preserve"> để xem xét</w:t>
      </w:r>
      <w:r>
        <w:rPr>
          <w:sz w:val="28"/>
          <w:szCs w:val="28"/>
        </w:rPr>
        <w:t xml:space="preserve">, chấp thuận</w:t>
      </w:r>
      <w:r>
        <w:rPr>
          <w:sz w:val="28"/>
          <w:szCs w:val="28"/>
        </w:rPr>
        <w:t xml:space="preserve">. Thủ tục </w:t>
      </w:r>
      <w:r>
        <w:rPr>
          <w:sz w:val="28"/>
          <w:szCs w:val="28"/>
        </w:rPr>
        <w:t xml:space="preserve">thực hiện</w:t>
      </w:r>
      <w:r>
        <w:rPr>
          <w:sz w:val="28"/>
          <w:szCs w:val="28"/>
        </w:rPr>
        <w:t xml:space="preserve"> theo </w:t>
      </w:r>
      <w:r>
        <w:rPr>
          <w:sz w:val="28"/>
          <w:szCs w:val="28"/>
        </w:rPr>
        <w:t xml:space="preserve">các bước sau</w:t>
      </w:r>
      <w:r>
        <w:rPr>
          <w:sz w:val="28"/>
          <w:szCs w:val="28"/>
        </w:rPr>
        <w:t xml:space="preserve">:</w:t>
      </w:r>
      <w:r>
        <w:rPr>
          <w:sz w:val="28"/>
          <w:szCs w:val="28"/>
        </w:rPr>
      </w:r>
    </w:p>
    <w:p>
      <w:pPr>
        <w:pStyle w:val="732"/>
        <w:numPr>
          <w:ilvl w:val="0"/>
          <w:numId w:val="12"/>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1: </w:t>
      </w:r>
      <w:r>
        <w:rPr>
          <w:szCs w:val="28"/>
        </w:rPr>
        <w:t xml:space="preserve">C</w:t>
      </w:r>
      <w:r>
        <w:rPr>
          <w:szCs w:val="28"/>
          <w:lang w:val="vi-VN"/>
        </w:rPr>
        <w:t xml:space="preserve">ơ quan</w:t>
      </w:r>
      <w:r>
        <w:rPr>
          <w:szCs w:val="28"/>
        </w:rPr>
        <w:t xml:space="preserve">, đơn vị</w:t>
      </w:r>
      <w:r>
        <w:rPr>
          <w:szCs w:val="28"/>
          <w:lang w:val="vi-VN"/>
        </w:rPr>
        <w:t xml:space="preserve"> gửi công văn đề nghị </w:t>
      </w:r>
      <w:r>
        <w:rPr>
          <w:szCs w:val="28"/>
        </w:rPr>
        <w:t xml:space="preserve">cấp phát </w:t>
      </w:r>
      <w:r>
        <w:rPr>
          <w:szCs w:val="28"/>
          <w:lang w:val="vi-VN"/>
        </w:rPr>
        <w:t xml:space="preserve">về Sở Khoa học và Công nghệ</w:t>
      </w:r>
      <w:r>
        <w:rPr>
          <w:szCs w:val="28"/>
        </w:rPr>
        <w:t xml:space="preserve">;</w:t>
      </w:r>
      <w:r>
        <w:rPr>
          <w:szCs w:val="28"/>
          <w:lang w:val="vi-VN"/>
        </w:rPr>
      </w:r>
    </w:p>
    <w:p>
      <w:pPr>
        <w:pStyle w:val="732"/>
        <w:numPr>
          <w:ilvl w:val="0"/>
          <w:numId w:val="12"/>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2: Sở Khoa học và Công nghệ đánh việc đáp ứng các yêu cầu </w:t>
      </w:r>
      <w:r>
        <w:rPr>
          <w:szCs w:val="28"/>
        </w:rPr>
        <w:t xml:space="preserve">theo đề nghị</w:t>
      </w:r>
      <w:r>
        <w:rPr>
          <w:szCs w:val="28"/>
          <w:lang w:val="vi-VN"/>
        </w:rPr>
        <w:t xml:space="preserve">; gửi công văn chấp thuận hoặc nêu rõ, hướng dẫn hoàn thiện đối với các chỉ tiêu yêu cầu chưa đáp ứng</w:t>
      </w:r>
      <w:r>
        <w:rPr>
          <w:szCs w:val="28"/>
        </w:rPr>
        <w:t xml:space="preserve">;</w:t>
      </w:r>
      <w:r>
        <w:rPr>
          <w:szCs w:val="28"/>
          <w:lang w:val="vi-VN"/>
        </w:rPr>
      </w:r>
    </w:p>
    <w:p>
      <w:pPr>
        <w:pStyle w:val="732"/>
        <w:numPr>
          <w:ilvl w:val="0"/>
          <w:numId w:val="12"/>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3: </w:t>
      </w:r>
      <w:r>
        <w:rPr>
          <w:szCs w:val="28"/>
        </w:rPr>
        <w:t xml:space="preserve">T</w:t>
      </w:r>
      <w:r>
        <w:rPr>
          <w:szCs w:val="28"/>
          <w:lang w:val="vi-VN"/>
        </w:rPr>
        <w:t xml:space="preserve">rên cơ sở đáp ứng các yêu cầu, </w:t>
      </w:r>
      <w:r>
        <w:rPr>
          <w:szCs w:val="28"/>
        </w:rPr>
        <w:t xml:space="preserve">đơn vị vận hành Trung tâm dữ liệu tỉnh</w:t>
      </w:r>
      <w:r>
        <w:rPr>
          <w:szCs w:val="28"/>
          <w:lang w:val="vi-VN"/>
        </w:rPr>
        <w:t xml:space="preserve"> thực hiện việc </w:t>
      </w:r>
      <w:r>
        <w:rPr>
          <w:szCs w:val="28"/>
        </w:rPr>
        <w:t xml:space="preserve">cấp phát</w:t>
      </w:r>
      <w:r>
        <w:rPr>
          <w:szCs w:val="28"/>
          <w:lang w:val="vi-VN"/>
        </w:rPr>
        <w:t xml:space="preserve">, </w:t>
      </w:r>
      <w:r>
        <w:rPr>
          <w:szCs w:val="28"/>
        </w:rPr>
        <w:t xml:space="preserve">phối hợp, hướng dẫn, giám sát </w:t>
      </w:r>
      <w:r>
        <w:rPr>
          <w:szCs w:val="28"/>
        </w:rPr>
        <w:t xml:space="preserve">hoạt động cài đặt, tích hợp hệ thống cho đến khi hệ thống thông tin của đơn vị</w:t>
      </w:r>
      <w:r>
        <w:rPr>
          <w:szCs w:val="28"/>
        </w:rPr>
        <w:t xml:space="preserve"> sẵn sàng đưa vào vận hành chính thức;</w:t>
      </w:r>
      <w:r>
        <w:rPr>
          <w:szCs w:val="28"/>
          <w:lang w:val="vi-VN"/>
        </w:rPr>
      </w:r>
    </w:p>
    <w:p>
      <w:pPr>
        <w:pStyle w:val="732"/>
        <w:numPr>
          <w:ilvl w:val="0"/>
          <w:numId w:val="12"/>
        </w:numPr>
        <w:pBdr/>
        <w:tabs>
          <w:tab w:val="left" w:leader="none" w:pos="851"/>
        </w:tabs>
        <w:spacing w:after="120" w:before="120" w:line="320" w:lineRule="exact"/>
        <w:ind w:firstLine="567" w:left="0"/>
        <w:contextualSpacing w:val="false"/>
        <w:jc w:val="both"/>
        <w:rPr>
          <w:szCs w:val="28"/>
          <w:lang w:val="vi-VN"/>
        </w:rPr>
      </w:pPr>
      <w:r>
        <w:rPr>
          <w:szCs w:val="28"/>
        </w:rPr>
        <w:t xml:space="preserve">Bước 4: B</w:t>
      </w:r>
      <w:r>
        <w:rPr>
          <w:szCs w:val="28"/>
          <w:lang w:val="vi-VN"/>
        </w:rPr>
        <w:t xml:space="preserve">áo cáo kết quả về Sở Khoa học và Công nghệ.</w:t>
      </w:r>
      <w:r>
        <w:rPr>
          <w:szCs w:val="28"/>
          <w:lang w:val="vi-VN"/>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Các cơ quan, đơn vị có phần mềm và cơ sở dữ liệu đặt tại </w:t>
      </w:r>
      <w:r>
        <w:rPr>
          <w:sz w:val="28"/>
          <w:szCs w:val="28"/>
        </w:rPr>
        <w:t xml:space="preserve">Trung tâm dữ liệu</w:t>
      </w:r>
      <w:r>
        <w:rPr>
          <w:sz w:val="28"/>
          <w:szCs w:val="28"/>
        </w:rPr>
        <w:t xml:space="preserve"> tỉnh</w:t>
      </w:r>
      <w:r>
        <w:rPr>
          <w:sz w:val="28"/>
          <w:szCs w:val="28"/>
        </w:rPr>
        <w:t xml:space="preserve"> chịu trách nhiệm quản trị nội dung, phần mềm của cơ quan</w:t>
      </w:r>
      <w:r>
        <w:rPr>
          <w:sz w:val="28"/>
          <w:szCs w:val="28"/>
        </w:rPr>
        <w:t xml:space="preserve">, đơn vị</w:t>
      </w:r>
      <w:r>
        <w:rPr>
          <w:sz w:val="28"/>
          <w:szCs w:val="28"/>
        </w:rPr>
        <w:t xml:space="preserve"> mình (thực hiện từ xa hoặc trực tiếp) đồng thời tuân thủ các nguyên tắc bảo </w:t>
      </w:r>
      <w:r>
        <w:rPr>
          <w:sz w:val="28"/>
          <w:szCs w:val="28"/>
        </w:rPr>
        <w:t xml:space="preserve">đảm </w:t>
      </w:r>
      <w:r>
        <w:rPr>
          <w:sz w:val="28"/>
          <w:szCs w:val="28"/>
        </w:rPr>
        <w:t xml:space="preserve">an toàn an</w:t>
      </w:r>
      <w:r>
        <w:rPr>
          <w:sz w:val="28"/>
          <w:szCs w:val="28"/>
        </w:rPr>
        <w:t xml:space="preserve"> </w:t>
      </w:r>
      <w:r>
        <w:rPr>
          <w:sz w:val="28"/>
          <w:szCs w:val="28"/>
        </w:rPr>
        <w:t xml:space="preserve">ninh </w:t>
      </w:r>
      <w:r>
        <w:rPr>
          <w:sz w:val="28"/>
          <w:szCs w:val="28"/>
        </w:rPr>
        <w:t xml:space="preserve">mạng</w:t>
      </w:r>
      <w:r>
        <w:rPr>
          <w:sz w:val="28"/>
          <w:szCs w:val="28"/>
        </w:rPr>
        <w:t xml:space="preserve">, an toàn thông tin theo quy định</w:t>
      </w:r>
      <w:r>
        <w:rPr>
          <w:sz w:val="28"/>
          <w:szCs w:val="28"/>
        </w:rPr>
        <w:t xml:space="preserve">.</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Sở Khoa học và Công nghệ hướng dẫn chi tiết việc thực hiện quy định </w:t>
      </w:r>
      <w:r>
        <w:rPr>
          <w:sz w:val="28"/>
          <w:szCs w:val="28"/>
        </w:rPr>
        <w:t xml:space="preserve">tại </w:t>
      </w:r>
      <w:r>
        <w:rPr>
          <w:sz w:val="28"/>
          <w:szCs w:val="28"/>
        </w:rPr>
        <w:t xml:space="preserve">khoản 1 Điều này.</w:t>
      </w:r>
      <w:r>
        <w:rPr>
          <w:sz w:val="28"/>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 Quy định về cấp phát tài nguyên địa chỉ IP, tên miền</w:t>
      </w:r>
      <w:r>
        <w:rPr>
          <w:rFonts w:cs="Times New Roman"/>
          <w:b/>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Địa chỉ IP</w:t>
      </w:r>
      <w:r>
        <w:rPr>
          <w:sz w:val="28"/>
          <w:szCs w:val="28"/>
        </w:rPr>
        <w:t xml:space="preserve"> bao gồm: địa chỉ IP nội bộ trong hệ thống mạng LAN Trung tâm dữ liệu tỉnh, </w:t>
      </w:r>
      <w:r>
        <w:rPr>
          <w:sz w:val="28"/>
          <w:szCs w:val="28"/>
        </w:rPr>
        <w:t xml:space="preserve">địa chỉ IP định danh trên mạng Internet do tỉnh thu</w:t>
      </w:r>
      <w:r>
        <w:rPr>
          <w:sz w:val="28"/>
          <w:szCs w:val="28"/>
        </w:rPr>
        <w:t xml:space="preserve">ê để sử dụng chung cho các hệ thống ứng dụng</w:t>
      </w:r>
      <w:r>
        <w:rPr>
          <w:sz w:val="28"/>
          <w:szCs w:val="28"/>
        </w:rPr>
        <w:t xml:space="preserve"> của tỉnh</w:t>
      </w:r>
      <w:r>
        <w:rPr>
          <w:sz w:val="28"/>
          <w:szCs w:val="28"/>
        </w:rPr>
        <w:t xml:space="preserve">.</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Tên miền </w:t>
      </w:r>
      <w:r>
        <w:rPr>
          <w:sz w:val="28"/>
          <w:szCs w:val="28"/>
        </w:rPr>
        <w:t xml:space="preserve">bao gồm các tên miền</w:t>
      </w:r>
      <w:r>
        <w:rPr>
          <w:sz w:val="28"/>
          <w:szCs w:val="28"/>
        </w:rPr>
        <w:t xml:space="preserve"> cấp 4</w:t>
      </w:r>
      <w:r>
        <w:rPr>
          <w:sz w:val="28"/>
          <w:szCs w:val="28"/>
        </w:rPr>
        <w:t xml:space="preserve"> dưới tên miền laocai.gov.vn</w:t>
      </w:r>
      <w:r>
        <w:rPr>
          <w:sz w:val="28"/>
          <w:szCs w:val="28"/>
        </w:rPr>
        <w:t xml:space="preserve">.</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Quy định về cấp phát tên miền</w:t>
      </w:r>
      <w:r>
        <w:rPr>
          <w:sz w:val="28"/>
          <w:szCs w:val="28"/>
        </w:rPr>
        <w:t xml:space="preserve"> cấp 4</w:t>
      </w:r>
      <w:r>
        <w:rPr>
          <w:sz w:val="28"/>
          <w:szCs w:val="28"/>
        </w:rPr>
      </w:r>
    </w:p>
    <w:p>
      <w:pPr>
        <w:pStyle w:val="719"/>
        <w:pBdr/>
        <w:tabs>
          <w:tab w:val="left" w:leader="none" w:pos="851"/>
        </w:tabs>
        <w:spacing w:after="0" w:before="120" w:line="240" w:lineRule="auto"/>
        <w:ind w:firstLine="567" w:left="0"/>
        <w:jc w:val="both"/>
        <w:rPr>
          <w:sz w:val="28"/>
          <w:szCs w:val="28"/>
        </w:rPr>
      </w:pPr>
      <w:r>
        <w:rPr>
          <w:sz w:val="28"/>
          <w:szCs w:val="28"/>
        </w:rPr>
        <w:t xml:space="preserve">Áp dụng trong trường hợp c</w:t>
      </w:r>
      <w:r>
        <w:rPr>
          <w:sz w:val="28"/>
          <w:szCs w:val="28"/>
        </w:rPr>
        <w:t xml:space="preserve">ơ quan, đơn vị</w:t>
      </w:r>
      <w:r>
        <w:rPr>
          <w:sz w:val="28"/>
          <w:szCs w:val="28"/>
        </w:rPr>
        <w:t xml:space="preserve"> chỉ</w:t>
      </w:r>
      <w:r>
        <w:rPr>
          <w:sz w:val="28"/>
          <w:szCs w:val="28"/>
        </w:rPr>
        <w:t xml:space="preserve"> có nhu cầu cần sử dụng tên miền cấp </w:t>
      </w:r>
      <w:r>
        <w:rPr>
          <w:sz w:val="28"/>
          <w:szCs w:val="28"/>
        </w:rPr>
        <w:t xml:space="preserve">4 dưới tên miền laocai.gov.vn </w:t>
      </w:r>
      <w:r>
        <w:rPr>
          <w:sz w:val="28"/>
          <w:szCs w:val="28"/>
        </w:rPr>
        <w:t xml:space="preserve">để sử dụng cho các phần mềm ứng dụng </w:t>
      </w:r>
      <w:r>
        <w:rPr>
          <w:sz w:val="28"/>
          <w:szCs w:val="28"/>
        </w:rPr>
        <w:t xml:space="preserve">web đặt trên hạ tầng khác (</w:t>
      </w:r>
      <w:r>
        <w:rPr>
          <w:sz w:val="28"/>
          <w:szCs w:val="28"/>
        </w:rPr>
        <w:t xml:space="preserve">không thuộc hạ tầng Trung tâm dữ liệu tỉnh)</w:t>
      </w:r>
      <w:r>
        <w:rPr>
          <w:sz w:val="28"/>
          <w:szCs w:val="28"/>
        </w:rPr>
        <w:t xml:space="preserve">. Các bước </w:t>
      </w:r>
      <w:r>
        <w:rPr>
          <w:sz w:val="28"/>
          <w:szCs w:val="28"/>
        </w:rPr>
        <w:t xml:space="preserve">thực hiện đăng ký cấp phát </w:t>
      </w:r>
      <w:r>
        <w:rPr>
          <w:sz w:val="28"/>
          <w:szCs w:val="28"/>
        </w:rPr>
        <w:t xml:space="preserve">như sau:</w:t>
      </w:r>
      <w:r>
        <w:rPr>
          <w:sz w:val="28"/>
          <w:szCs w:val="28"/>
        </w:rPr>
      </w:r>
    </w:p>
    <w:p>
      <w:pPr>
        <w:pStyle w:val="732"/>
        <w:numPr>
          <w:ilvl w:val="0"/>
          <w:numId w:val="14"/>
        </w:numPr>
        <w:pBdr/>
        <w:tabs>
          <w:tab w:val="left" w:leader="none" w:pos="851"/>
        </w:tabs>
        <w:spacing w:after="120" w:before="120" w:line="320" w:lineRule="exact"/>
        <w:ind w:firstLine="567" w:left="0"/>
        <w:contextualSpacing w:val="false"/>
        <w:jc w:val="both"/>
        <w:rPr>
          <w:szCs w:val="28"/>
          <w:lang w:val="vi-VN"/>
        </w:rPr>
      </w:pPr>
      <w:r>
        <w:rPr>
          <w:rFonts w:cs="Times New Roman"/>
          <w:szCs w:val="28"/>
        </w:rPr>
        <w:t xml:space="preserve">Bước 1: </w:t>
      </w:r>
      <w:r>
        <w:rPr>
          <w:szCs w:val="28"/>
        </w:rPr>
        <w:t xml:space="preserve">C</w:t>
      </w:r>
      <w:r>
        <w:rPr>
          <w:szCs w:val="28"/>
          <w:lang w:val="vi-VN"/>
        </w:rPr>
        <w:t xml:space="preserve">ơ quan</w:t>
      </w:r>
      <w:r>
        <w:rPr>
          <w:szCs w:val="28"/>
        </w:rPr>
        <w:t xml:space="preserve">, đơn vị</w:t>
      </w:r>
      <w:r>
        <w:rPr>
          <w:szCs w:val="28"/>
          <w:lang w:val="vi-VN"/>
        </w:rPr>
        <w:t xml:space="preserve"> gửi công văn đề nghị </w:t>
      </w:r>
      <w:r>
        <w:rPr>
          <w:szCs w:val="28"/>
        </w:rPr>
        <w:t xml:space="preserve">cấp phát </w:t>
      </w:r>
      <w:r>
        <w:rPr>
          <w:szCs w:val="28"/>
          <w:lang w:val="vi-VN"/>
        </w:rPr>
        <w:t xml:space="preserve">về Sở Khoa học và Công nghệ</w:t>
      </w:r>
      <w:r>
        <w:rPr>
          <w:szCs w:val="28"/>
        </w:rPr>
        <w:t xml:space="preserve">;</w:t>
      </w:r>
      <w:r>
        <w:rPr>
          <w:szCs w:val="28"/>
          <w:lang w:val="vi-VN"/>
        </w:rPr>
      </w:r>
    </w:p>
    <w:p>
      <w:pPr>
        <w:pStyle w:val="732"/>
        <w:numPr>
          <w:ilvl w:val="0"/>
          <w:numId w:val="14"/>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2: Sở Khoa học và Công nghệ </w:t>
      </w:r>
      <w:r>
        <w:rPr>
          <w:szCs w:val="28"/>
        </w:rPr>
        <w:t xml:space="preserve">xem xét </w:t>
      </w:r>
      <w:r>
        <w:rPr>
          <w:szCs w:val="28"/>
        </w:rPr>
        <w:t xml:space="preserve">đề nghị</w:t>
      </w:r>
      <w:r>
        <w:rPr>
          <w:szCs w:val="28"/>
        </w:rPr>
        <w:t xml:space="preserve"> của cơ quan, đơn vị</w:t>
      </w:r>
      <w:r>
        <w:rPr>
          <w:szCs w:val="28"/>
          <w:lang w:val="vi-VN"/>
        </w:rPr>
        <w:t xml:space="preserve">; </w:t>
      </w:r>
      <w:r>
        <w:rPr>
          <w:szCs w:val="28"/>
        </w:rPr>
        <w:t xml:space="preserve">ban hành Quyết định cấp phát </w:t>
      </w:r>
      <w:r>
        <w:rPr>
          <w:szCs w:val="28"/>
        </w:rPr>
        <w:t xml:space="preserve">tên miền </w:t>
      </w:r>
      <w:r>
        <w:rPr>
          <w:szCs w:val="28"/>
          <w:lang w:val="vi-VN"/>
        </w:rPr>
        <w:t xml:space="preserve">hoặc</w:t>
      </w:r>
      <w:r>
        <w:rPr>
          <w:szCs w:val="28"/>
        </w:rPr>
        <w:t xml:space="preserve"> gửi Công văn phúc đáp</w:t>
      </w:r>
      <w:r>
        <w:rPr>
          <w:szCs w:val="28"/>
          <w:lang w:val="vi-VN"/>
        </w:rPr>
        <w:t xml:space="preserve"> nêu rõ, hướng dẫn hoàn thiện đối với các chỉ tiêu yêu cầu chưa đáp ứng</w:t>
      </w:r>
      <w:r>
        <w:rPr>
          <w:szCs w:val="28"/>
        </w:rPr>
        <w:t xml:space="preserve">;</w:t>
      </w:r>
      <w:r>
        <w:rPr>
          <w:szCs w:val="28"/>
          <w:lang w:val="vi-VN"/>
        </w:rPr>
      </w:r>
    </w:p>
    <w:p>
      <w:pPr>
        <w:pStyle w:val="732"/>
        <w:numPr>
          <w:ilvl w:val="0"/>
          <w:numId w:val="14"/>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3: </w:t>
      </w:r>
      <w:r>
        <w:rPr>
          <w:szCs w:val="28"/>
        </w:rPr>
        <w:t xml:space="preserve">T</w:t>
      </w:r>
      <w:r>
        <w:rPr>
          <w:szCs w:val="28"/>
          <w:lang w:val="vi-VN"/>
        </w:rPr>
        <w:t xml:space="preserve">rên cơ sở </w:t>
      </w:r>
      <w:r>
        <w:rPr>
          <w:szCs w:val="28"/>
        </w:rPr>
        <w:t xml:space="preserve">Quyết định cấp phát</w:t>
      </w:r>
      <w:r>
        <w:rPr>
          <w:szCs w:val="28"/>
        </w:rPr>
        <w:t xml:space="preserve"> tên miền</w:t>
      </w:r>
      <w:r>
        <w:rPr>
          <w:szCs w:val="28"/>
          <w:lang w:val="vi-VN"/>
        </w:rPr>
        <w:t xml:space="preserve">, </w:t>
      </w:r>
      <w:r>
        <w:rPr>
          <w:szCs w:val="28"/>
        </w:rPr>
        <w:t xml:space="preserve">đơn vị vận hành Trung tâm dữ liệu tỉnh</w:t>
      </w:r>
      <w:r>
        <w:rPr>
          <w:szCs w:val="28"/>
          <w:lang w:val="vi-VN"/>
        </w:rPr>
        <w:t xml:space="preserve"> thực hiện việc </w:t>
      </w:r>
      <w:r>
        <w:rPr>
          <w:szCs w:val="28"/>
        </w:rPr>
        <w:t xml:space="preserve">cấp phát</w:t>
      </w:r>
      <w:r>
        <w:rPr>
          <w:szCs w:val="28"/>
          <w:lang w:val="vi-VN"/>
        </w:rPr>
        <w:t xml:space="preserve">, </w:t>
      </w:r>
      <w:r>
        <w:rPr>
          <w:szCs w:val="28"/>
        </w:rPr>
        <w:t xml:space="preserve">phối hợp, hướng dẫn, giám sát </w:t>
      </w:r>
      <w:r>
        <w:rPr>
          <w:szCs w:val="28"/>
        </w:rPr>
        <w:t xml:space="preserve">việc </w:t>
      </w:r>
      <w:r>
        <w:rPr>
          <w:szCs w:val="28"/>
        </w:rPr>
        <w:t xml:space="preserve">cài đặt, sử dụng tên miền bảo đảm đúng mục đích theo Quyết định cấp phát</w:t>
      </w:r>
      <w:r>
        <w:rPr>
          <w:szCs w:val="28"/>
        </w:rPr>
        <w:t xml:space="preserve">.</w:t>
      </w:r>
      <w:r>
        <w:rPr>
          <w:szCs w:val="28"/>
          <w:lang w:val="vi-VN"/>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Quy định về cấp phát địa chỉ IP</w:t>
      </w:r>
      <w:r>
        <w:rPr>
          <w:sz w:val="28"/>
          <w:szCs w:val="28"/>
        </w:rPr>
      </w:r>
    </w:p>
    <w:p>
      <w:pPr>
        <w:pStyle w:val="719"/>
        <w:pBdr/>
        <w:tabs>
          <w:tab w:val="left" w:leader="none" w:pos="851"/>
        </w:tabs>
        <w:spacing w:after="0" w:before="120" w:line="240" w:lineRule="auto"/>
        <w:ind w:firstLine="567" w:left="0"/>
        <w:jc w:val="both"/>
        <w:rPr>
          <w:sz w:val="28"/>
          <w:szCs w:val="28"/>
        </w:rPr>
      </w:pPr>
      <w:r>
        <w:rPr>
          <w:sz w:val="28"/>
          <w:szCs w:val="28"/>
        </w:rPr>
        <w:t xml:space="preserve">Áp dụng trong trường hợp cơ quan, đơn vị </w:t>
      </w:r>
      <w:r>
        <w:rPr>
          <w:sz w:val="28"/>
          <w:szCs w:val="28"/>
        </w:rPr>
        <w:t xml:space="preserve">chỉ </w:t>
      </w:r>
      <w:r>
        <w:rPr>
          <w:sz w:val="28"/>
          <w:szCs w:val="28"/>
        </w:rPr>
        <w:t xml:space="preserve">có nhu cầu cần sử dụng </w:t>
      </w:r>
      <w:r>
        <w:rPr>
          <w:sz w:val="28"/>
          <w:szCs w:val="28"/>
        </w:rPr>
        <w:t xml:space="preserve">địa chỉ IP để</w:t>
      </w:r>
      <w:r>
        <w:rPr>
          <w:sz w:val="28"/>
          <w:szCs w:val="28"/>
        </w:rPr>
        <w:t xml:space="preserve"> </w:t>
      </w:r>
      <w:r>
        <w:rPr>
          <w:sz w:val="28"/>
          <w:szCs w:val="28"/>
        </w:rPr>
        <w:t xml:space="preserve">sử dụng cho các phần mềm ứng dụng web</w:t>
      </w:r>
      <w:r>
        <w:rPr>
          <w:sz w:val="28"/>
          <w:szCs w:val="28"/>
        </w:rPr>
        <w:t xml:space="preserve"> do mình chủ trì triển khai và được</w:t>
      </w:r>
      <w:r>
        <w:rPr>
          <w:sz w:val="28"/>
          <w:szCs w:val="28"/>
        </w:rPr>
        <w:t xml:space="preserve"> đặt trên hạ tầng Trung tâm dữ liệu tỉnh. Các bước thực hiện đăng ký cấp phát như sau</w:t>
      </w:r>
      <w:r>
        <w:rPr>
          <w:sz w:val="28"/>
          <w:szCs w:val="28"/>
        </w:rPr>
        <w:t xml:space="preserve">:</w:t>
      </w:r>
      <w:r>
        <w:rPr>
          <w:sz w:val="28"/>
          <w:szCs w:val="28"/>
        </w:rPr>
      </w:r>
    </w:p>
    <w:p>
      <w:pPr>
        <w:pStyle w:val="732"/>
        <w:numPr>
          <w:ilvl w:val="0"/>
          <w:numId w:val="15"/>
        </w:numPr>
        <w:pBdr/>
        <w:tabs>
          <w:tab w:val="left" w:leader="none" w:pos="851"/>
        </w:tabs>
        <w:spacing w:after="120" w:before="120" w:line="320" w:lineRule="exact"/>
        <w:ind w:firstLine="567" w:left="0"/>
        <w:contextualSpacing w:val="false"/>
        <w:jc w:val="both"/>
        <w:rPr>
          <w:szCs w:val="28"/>
          <w:lang w:val="vi-VN"/>
        </w:rPr>
      </w:pPr>
      <w:r>
        <w:rPr>
          <w:rFonts w:cs="Times New Roman"/>
          <w:szCs w:val="28"/>
        </w:rPr>
        <w:t xml:space="preserve">Bước 1: </w:t>
      </w:r>
      <w:r>
        <w:rPr>
          <w:szCs w:val="28"/>
        </w:rPr>
        <w:t xml:space="preserve">C</w:t>
      </w:r>
      <w:r>
        <w:rPr>
          <w:szCs w:val="28"/>
          <w:lang w:val="vi-VN"/>
        </w:rPr>
        <w:t xml:space="preserve">ơ quan</w:t>
      </w:r>
      <w:r>
        <w:rPr>
          <w:szCs w:val="28"/>
        </w:rPr>
        <w:t xml:space="preserve">, đơn vị</w:t>
      </w:r>
      <w:r>
        <w:rPr>
          <w:szCs w:val="28"/>
          <w:lang w:val="vi-VN"/>
        </w:rPr>
        <w:t xml:space="preserve"> gửi công văn đề nghị </w:t>
      </w:r>
      <w:r>
        <w:rPr>
          <w:szCs w:val="28"/>
        </w:rPr>
        <w:t xml:space="preserve">cấp phát </w:t>
      </w:r>
      <w:r>
        <w:rPr>
          <w:szCs w:val="28"/>
        </w:rPr>
        <w:t xml:space="preserve">địa chỉ IP </w:t>
      </w:r>
      <w:r>
        <w:rPr>
          <w:szCs w:val="28"/>
          <w:lang w:val="vi-VN"/>
        </w:rPr>
        <w:t xml:space="preserve">về Sở Khoa học và Công nghệ</w:t>
      </w:r>
      <w:r>
        <w:rPr>
          <w:szCs w:val="28"/>
        </w:rPr>
        <w:t xml:space="preserve">;</w:t>
      </w:r>
      <w:r>
        <w:rPr>
          <w:szCs w:val="28"/>
          <w:lang w:val="vi-VN"/>
        </w:rPr>
      </w:r>
    </w:p>
    <w:p>
      <w:pPr>
        <w:pStyle w:val="732"/>
        <w:numPr>
          <w:ilvl w:val="0"/>
          <w:numId w:val="15"/>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2: Sở Khoa học và Công nghệ </w:t>
      </w:r>
      <w:r>
        <w:rPr>
          <w:szCs w:val="28"/>
        </w:rPr>
        <w:t xml:space="preserve">xem xét đề nghị của cơ quan, đơn vị</w:t>
      </w:r>
      <w:r>
        <w:rPr>
          <w:szCs w:val="28"/>
          <w:lang w:val="vi-VN"/>
        </w:rPr>
        <w:t xml:space="preserve">; </w:t>
      </w:r>
      <w:r>
        <w:rPr>
          <w:szCs w:val="28"/>
        </w:rPr>
        <w:t xml:space="preserve">ban hành Quyết định cấp phát </w:t>
      </w:r>
      <w:r>
        <w:rPr>
          <w:szCs w:val="28"/>
        </w:rPr>
        <w:t xml:space="preserve">địa chỉ IP </w:t>
      </w:r>
      <w:r>
        <w:rPr>
          <w:szCs w:val="28"/>
          <w:lang w:val="vi-VN"/>
        </w:rPr>
        <w:t xml:space="preserve">hoặc</w:t>
      </w:r>
      <w:r>
        <w:rPr>
          <w:szCs w:val="28"/>
        </w:rPr>
        <w:t xml:space="preserve"> gửi Công văn phúc đáp</w:t>
      </w:r>
      <w:r>
        <w:rPr>
          <w:szCs w:val="28"/>
          <w:lang w:val="vi-VN"/>
        </w:rPr>
        <w:t xml:space="preserve"> nêu rõ, hướng dẫn hoàn thiện đối với các chỉ tiêu yêu cầu chưa đáp ứng</w:t>
      </w:r>
      <w:r>
        <w:rPr>
          <w:szCs w:val="28"/>
        </w:rPr>
        <w:t xml:space="preserve">;</w:t>
      </w:r>
      <w:r>
        <w:rPr>
          <w:szCs w:val="28"/>
          <w:lang w:val="vi-VN"/>
        </w:rPr>
      </w:r>
    </w:p>
    <w:p>
      <w:pPr>
        <w:pStyle w:val="732"/>
        <w:numPr>
          <w:ilvl w:val="0"/>
          <w:numId w:val="15"/>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3: </w:t>
      </w:r>
      <w:r>
        <w:rPr>
          <w:szCs w:val="28"/>
        </w:rPr>
        <w:t xml:space="preserve">T</w:t>
      </w:r>
      <w:r>
        <w:rPr>
          <w:szCs w:val="28"/>
          <w:lang w:val="vi-VN"/>
        </w:rPr>
        <w:t xml:space="preserve">rên cơ sở </w:t>
      </w:r>
      <w:r>
        <w:rPr>
          <w:szCs w:val="28"/>
        </w:rPr>
        <w:t xml:space="preserve">Quyết định cấp phát</w:t>
      </w:r>
      <w:r>
        <w:rPr>
          <w:szCs w:val="28"/>
        </w:rPr>
        <w:t xml:space="preserve"> địa chỉ IP</w:t>
      </w:r>
      <w:r>
        <w:rPr>
          <w:szCs w:val="28"/>
        </w:rPr>
        <w:t xml:space="preserve"> và tên miền</w:t>
      </w:r>
      <w:r>
        <w:rPr>
          <w:szCs w:val="28"/>
          <w:lang w:val="vi-VN"/>
        </w:rPr>
        <w:t xml:space="preserve">, </w:t>
      </w:r>
      <w:r>
        <w:rPr>
          <w:szCs w:val="28"/>
        </w:rPr>
        <w:t xml:space="preserve">đơn vị vận hành Trung tâm dữ liệu tỉnh</w:t>
      </w:r>
      <w:r>
        <w:rPr>
          <w:szCs w:val="28"/>
          <w:lang w:val="vi-VN"/>
        </w:rPr>
        <w:t xml:space="preserve"> thực hiện việc </w:t>
      </w:r>
      <w:r>
        <w:rPr>
          <w:szCs w:val="28"/>
        </w:rPr>
        <w:t xml:space="preserve">cấp phát</w:t>
      </w:r>
      <w:r>
        <w:rPr>
          <w:szCs w:val="28"/>
          <w:lang w:val="vi-VN"/>
        </w:rPr>
        <w:t xml:space="preserve">, </w:t>
      </w:r>
      <w:r>
        <w:rPr>
          <w:szCs w:val="28"/>
        </w:rPr>
        <w:t xml:space="preserve">phối hợp, hướng dẫn, giám sát việc cài đặt, sử dụng địa chỉ IP</w:t>
      </w:r>
      <w:r>
        <w:rPr>
          <w:szCs w:val="28"/>
        </w:rPr>
        <w:t xml:space="preserve"> </w:t>
      </w:r>
      <w:r>
        <w:rPr>
          <w:szCs w:val="28"/>
        </w:rPr>
        <w:t xml:space="preserve">bảo đảm đúng mục đích theo Quyết định cấp phát</w:t>
      </w:r>
      <w:r>
        <w:rPr>
          <w:szCs w:val="28"/>
        </w:rPr>
        <w:t xml:space="preserve"> địa chỉ IP</w:t>
      </w:r>
      <w:r>
        <w:rPr>
          <w:szCs w:val="28"/>
        </w:rPr>
        <w:t xml:space="preserve">.</w:t>
      </w:r>
      <w:r>
        <w:rPr>
          <w:szCs w:val="28"/>
          <w:lang w:val="vi-VN"/>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Quy định về cấp phát địa chỉ IP và tên miền cấp 4</w:t>
      </w:r>
      <w:r>
        <w:rPr>
          <w:sz w:val="28"/>
          <w:szCs w:val="28"/>
        </w:rPr>
      </w:r>
    </w:p>
    <w:p>
      <w:pPr>
        <w:pStyle w:val="719"/>
        <w:pBdr/>
        <w:tabs>
          <w:tab w:val="left" w:leader="none" w:pos="851"/>
        </w:tabs>
        <w:spacing w:after="0" w:before="120" w:line="240" w:lineRule="auto"/>
        <w:ind w:firstLine="567" w:left="0"/>
        <w:jc w:val="both"/>
        <w:rPr>
          <w:sz w:val="28"/>
          <w:szCs w:val="28"/>
        </w:rPr>
      </w:pPr>
      <w:r>
        <w:rPr>
          <w:sz w:val="28"/>
          <w:szCs w:val="28"/>
        </w:rPr>
        <w:t xml:space="preserve">Áp dụng trong trường hợp cơ quan, đơn vị có nhu cầu cần sử dụng địa chỉ IP và tên miền để sử dụng cho các phần mềm ứng dụng web do mình chủ trì triển khai và được đặt trên hạ tầng Trung tâm dữ liệu tỉnh. Các bước thực hiện đăng ký cấp phát như sau:</w:t>
      </w:r>
      <w:r>
        <w:rPr>
          <w:sz w:val="28"/>
          <w:szCs w:val="28"/>
        </w:rPr>
      </w:r>
    </w:p>
    <w:p>
      <w:pPr>
        <w:pStyle w:val="732"/>
        <w:numPr>
          <w:ilvl w:val="0"/>
          <w:numId w:val="16"/>
        </w:numPr>
        <w:pBdr/>
        <w:tabs>
          <w:tab w:val="left" w:leader="none" w:pos="851"/>
        </w:tabs>
        <w:spacing w:after="120" w:before="120" w:line="320" w:lineRule="exact"/>
        <w:ind w:firstLine="567" w:left="0"/>
        <w:contextualSpacing w:val="false"/>
        <w:jc w:val="both"/>
        <w:rPr>
          <w:szCs w:val="28"/>
          <w:lang w:val="vi-VN"/>
        </w:rPr>
      </w:pPr>
      <w:r>
        <w:rPr>
          <w:rFonts w:cs="Times New Roman"/>
          <w:szCs w:val="28"/>
        </w:rPr>
        <w:t xml:space="preserve">Bước 1: </w:t>
      </w:r>
      <w:r>
        <w:rPr>
          <w:szCs w:val="28"/>
        </w:rPr>
        <w:t xml:space="preserve">C</w:t>
      </w:r>
      <w:r>
        <w:rPr>
          <w:szCs w:val="28"/>
          <w:lang w:val="vi-VN"/>
        </w:rPr>
        <w:t xml:space="preserve">ơ quan</w:t>
      </w:r>
      <w:r>
        <w:rPr>
          <w:szCs w:val="28"/>
        </w:rPr>
        <w:t xml:space="preserve">, đơn vị</w:t>
      </w:r>
      <w:r>
        <w:rPr>
          <w:szCs w:val="28"/>
          <w:lang w:val="vi-VN"/>
        </w:rPr>
        <w:t xml:space="preserve"> gửi công văn đề nghị </w:t>
      </w:r>
      <w:r>
        <w:rPr>
          <w:szCs w:val="28"/>
        </w:rPr>
        <w:t xml:space="preserve">cấp phát </w:t>
      </w:r>
      <w:r>
        <w:rPr>
          <w:szCs w:val="28"/>
        </w:rPr>
        <w:t xml:space="preserve">địa chỉ IP và tên miền </w:t>
      </w:r>
      <w:r>
        <w:rPr>
          <w:szCs w:val="28"/>
          <w:lang w:val="vi-VN"/>
        </w:rPr>
        <w:t xml:space="preserve">về Sở Khoa học và Công nghệ</w:t>
      </w:r>
      <w:r>
        <w:rPr>
          <w:szCs w:val="28"/>
        </w:rPr>
        <w:t xml:space="preserve">;</w:t>
      </w:r>
      <w:r>
        <w:rPr>
          <w:szCs w:val="28"/>
          <w:lang w:val="vi-VN"/>
        </w:rPr>
      </w:r>
    </w:p>
    <w:p>
      <w:pPr>
        <w:pStyle w:val="732"/>
        <w:numPr>
          <w:ilvl w:val="0"/>
          <w:numId w:val="16"/>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2: Sở Khoa học và Công nghệ </w:t>
      </w:r>
      <w:r>
        <w:rPr>
          <w:szCs w:val="28"/>
        </w:rPr>
        <w:t xml:space="preserve">xem xét đề nghị của cơ quan, đơn vị</w:t>
      </w:r>
      <w:r>
        <w:rPr>
          <w:szCs w:val="28"/>
          <w:lang w:val="vi-VN"/>
        </w:rPr>
        <w:t xml:space="preserve">; </w:t>
      </w:r>
      <w:r>
        <w:rPr>
          <w:szCs w:val="28"/>
        </w:rPr>
        <w:t xml:space="preserve">ban hành Quyết định cấp phát </w:t>
      </w:r>
      <w:r>
        <w:rPr>
          <w:szCs w:val="28"/>
        </w:rPr>
        <w:t xml:space="preserve">địa chỉ IP và tên miền </w:t>
      </w:r>
      <w:r>
        <w:rPr>
          <w:szCs w:val="28"/>
          <w:lang w:val="vi-VN"/>
        </w:rPr>
        <w:t xml:space="preserve">hoặc</w:t>
      </w:r>
      <w:r>
        <w:rPr>
          <w:szCs w:val="28"/>
        </w:rPr>
        <w:t xml:space="preserve"> gửi Công văn phúc đáp</w:t>
      </w:r>
      <w:r>
        <w:rPr>
          <w:szCs w:val="28"/>
          <w:lang w:val="vi-VN"/>
        </w:rPr>
        <w:t xml:space="preserve"> nêu rõ, hướng dẫn hoàn thiện đối với các chỉ tiêu yêu cầu chưa đáp ứng</w:t>
      </w:r>
      <w:r>
        <w:rPr>
          <w:szCs w:val="28"/>
        </w:rPr>
        <w:t xml:space="preserve">;</w:t>
      </w:r>
      <w:r>
        <w:rPr>
          <w:szCs w:val="28"/>
          <w:lang w:val="vi-VN"/>
        </w:rPr>
      </w:r>
    </w:p>
    <w:p>
      <w:pPr>
        <w:pStyle w:val="732"/>
        <w:numPr>
          <w:ilvl w:val="0"/>
          <w:numId w:val="16"/>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3: </w:t>
      </w:r>
      <w:r>
        <w:rPr>
          <w:szCs w:val="28"/>
        </w:rPr>
        <w:t xml:space="preserve">T</w:t>
      </w:r>
      <w:r>
        <w:rPr>
          <w:szCs w:val="28"/>
          <w:lang w:val="vi-VN"/>
        </w:rPr>
        <w:t xml:space="preserve">rên cơ sở </w:t>
      </w:r>
      <w:r>
        <w:rPr>
          <w:szCs w:val="28"/>
        </w:rPr>
        <w:t xml:space="preserve">Quyết định cấp phát</w:t>
      </w:r>
      <w:r>
        <w:rPr>
          <w:szCs w:val="28"/>
        </w:rPr>
        <w:t xml:space="preserve"> địa chỉ IP và tên miền</w:t>
      </w:r>
      <w:r>
        <w:rPr>
          <w:szCs w:val="28"/>
          <w:lang w:val="vi-VN"/>
        </w:rPr>
        <w:t xml:space="preserve">, </w:t>
      </w:r>
      <w:r>
        <w:rPr>
          <w:szCs w:val="28"/>
        </w:rPr>
        <w:t xml:space="preserve">đơn vị vận hành Trung tâm dữ liệu tỉnh</w:t>
      </w:r>
      <w:r>
        <w:rPr>
          <w:szCs w:val="28"/>
          <w:lang w:val="vi-VN"/>
        </w:rPr>
        <w:t xml:space="preserve"> thực hiện việc </w:t>
      </w:r>
      <w:r>
        <w:rPr>
          <w:szCs w:val="28"/>
        </w:rPr>
        <w:t xml:space="preserve">cấp phát</w:t>
      </w:r>
      <w:r>
        <w:rPr>
          <w:szCs w:val="28"/>
          <w:lang w:val="vi-VN"/>
        </w:rPr>
        <w:t xml:space="preserve">, </w:t>
      </w:r>
      <w:r>
        <w:rPr>
          <w:szCs w:val="28"/>
        </w:rPr>
        <w:t xml:space="preserve">phối hợp, hướng dẫn, giám sát việc cài đặt, sử dụng địa chỉ IP </w:t>
      </w:r>
      <w:r>
        <w:rPr>
          <w:szCs w:val="28"/>
        </w:rPr>
        <w:t xml:space="preserve">và tên miền </w:t>
      </w:r>
      <w:r>
        <w:rPr>
          <w:szCs w:val="28"/>
        </w:rPr>
        <w:t xml:space="preserve">bảo đảm đúng mục đích theo Quyết định cấp phát</w:t>
      </w:r>
      <w:r>
        <w:rPr>
          <w:szCs w:val="28"/>
        </w:rPr>
        <w:t xml:space="preserve"> địa chỉ IP và tên miền</w:t>
      </w:r>
      <w:r>
        <w:rPr>
          <w:szCs w:val="28"/>
        </w:rPr>
        <w:t xml:space="preserve">.</w:t>
      </w:r>
      <w:r>
        <w:rPr>
          <w:szCs w:val="28"/>
          <w:lang w:val="vi-VN"/>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Sở Khoa học và Công nghệ hướng dẫn </w:t>
      </w:r>
      <w:r>
        <w:rPr>
          <w:sz w:val="28"/>
          <w:szCs w:val="28"/>
        </w:rPr>
        <w:t xml:space="preserve">chi tiết việc</w:t>
      </w:r>
      <w:r>
        <w:rPr>
          <w:sz w:val="28"/>
          <w:szCs w:val="28"/>
        </w:rPr>
        <w:t xml:space="preserve"> thực hiện quy định tại khoản </w:t>
      </w:r>
      <w:r>
        <w:rPr>
          <w:sz w:val="28"/>
          <w:szCs w:val="28"/>
        </w:rPr>
        <w:t xml:space="preserve">3</w:t>
      </w:r>
      <w:r>
        <w:rPr>
          <w:sz w:val="28"/>
          <w:szCs w:val="28"/>
        </w:rPr>
        <w:t xml:space="preserve">, khoản</w:t>
      </w:r>
      <w:r>
        <w:rPr>
          <w:sz w:val="28"/>
          <w:szCs w:val="28"/>
        </w:rPr>
        <w:t xml:space="preserve"> 4 và khoản 5</w:t>
      </w:r>
      <w:r>
        <w:rPr>
          <w:sz w:val="28"/>
          <w:szCs w:val="28"/>
        </w:rPr>
        <w:t xml:space="preserve"> Điều này.</w:t>
      </w:r>
      <w:r>
        <w:rPr>
          <w:sz w:val="28"/>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Quy định về tiếp nhận </w:t>
      </w:r>
      <w:r>
        <w:rPr>
          <w:rFonts w:cs="Times New Roman"/>
          <w:b/>
          <w:szCs w:val="28"/>
        </w:rPr>
        <w:t xml:space="preserve">máy móc, thiết bị</w:t>
      </w:r>
      <w:r>
        <w:rPr>
          <w:rFonts w:cs="Times New Roman"/>
          <w:b/>
          <w:szCs w:val="28"/>
        </w:rPr>
        <w:t xml:space="preserve"> đặt tại Trung tâm</w:t>
      </w:r>
      <w:r>
        <w:rPr>
          <w:rFonts w:cs="Times New Roman"/>
          <w:b/>
          <w:szCs w:val="28"/>
        </w:rPr>
        <w:t xml:space="preserve"> </w:t>
      </w:r>
      <w:r>
        <w:rPr>
          <w:rFonts w:cs="Times New Roman"/>
          <w:b/>
          <w:szCs w:val="28"/>
        </w:rPr>
        <w:t xml:space="preserve">dữ liệu tỉnh</w:t>
      </w:r>
      <w:r>
        <w:rPr>
          <w:rFonts w:cs="Times New Roman"/>
          <w:b/>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Các máy móc, thiết bị được chấp thuận đặt tại </w:t>
      </w:r>
      <w:r>
        <w:rPr>
          <w:sz w:val="28"/>
          <w:szCs w:val="28"/>
        </w:rPr>
        <w:t xml:space="preserve">Trung tâm dữ liệu tỉnh </w:t>
      </w:r>
      <w:r>
        <w:rPr>
          <w:sz w:val="28"/>
          <w:szCs w:val="28"/>
        </w:rPr>
        <w:t xml:space="preserve">quy định như sau:</w:t>
      </w:r>
      <w:r>
        <w:rPr>
          <w:sz w:val="28"/>
          <w:szCs w:val="28"/>
        </w:rPr>
      </w:r>
    </w:p>
    <w:p>
      <w:pPr>
        <w:pStyle w:val="719"/>
        <w:numPr>
          <w:ilvl w:val="4"/>
          <w:numId w:val="1"/>
        </w:numPr>
        <w:pBdr/>
        <w:tabs>
          <w:tab w:val="left" w:leader="none" w:pos="851"/>
        </w:tabs>
        <w:spacing w:after="0" w:before="120" w:line="240" w:lineRule="auto"/>
        <w:ind w:firstLine="567" w:left="0"/>
        <w:jc w:val="both"/>
        <w:rPr>
          <w:sz w:val="28"/>
          <w:szCs w:val="28"/>
        </w:rPr>
      </w:pPr>
      <w:r>
        <w:rPr>
          <w:sz w:val="28"/>
          <w:szCs w:val="28"/>
        </w:rPr>
        <w:t xml:space="preserve">Danh mục chủng loại máy móc, thiết bị</w:t>
      </w:r>
      <w:r>
        <w:rPr>
          <w:sz w:val="28"/>
          <w:szCs w:val="28"/>
        </w:rPr>
        <w:t xml:space="preserve"> được phép tiếp nhận đặt tại Trung tâm dữ liệu tỉnh gồm: máy chủ, </w:t>
      </w:r>
      <w:r>
        <w:rPr>
          <w:sz w:val="28"/>
          <w:szCs w:val="28"/>
        </w:rPr>
        <w:t xml:space="preserve">thiết bị mạng, thiết bị bảo mật, </w:t>
      </w:r>
      <w:r>
        <w:rPr>
          <w:sz w:val="28"/>
          <w:szCs w:val="28"/>
        </w:rPr>
        <w:t xml:space="preserve">thiết bị lưu trữ, thiết bị</w:t>
      </w:r>
      <w:r>
        <w:rPr>
          <w:sz w:val="28"/>
          <w:szCs w:val="28"/>
        </w:rPr>
        <w:t xml:space="preserve"> sao lưu dự phòng dữ liệu, </w:t>
      </w:r>
      <w:r>
        <w:rPr>
          <w:sz w:val="28"/>
          <w:szCs w:val="28"/>
        </w:rPr>
        <w:t xml:space="preserve">phần mềm ứng dụng, phần mềm thương mại khác.</w:t>
      </w:r>
      <w:r>
        <w:rPr>
          <w:sz w:val="28"/>
          <w:szCs w:val="28"/>
        </w:rPr>
        <w:t xml:space="preserve"> Phần mềm được coi là thiết bị đặc thù.</w:t>
      </w:r>
      <w:r>
        <w:rPr>
          <w:sz w:val="28"/>
          <w:szCs w:val="28"/>
        </w:rPr>
      </w:r>
    </w:p>
    <w:p>
      <w:pPr>
        <w:pStyle w:val="719"/>
        <w:numPr>
          <w:ilvl w:val="4"/>
          <w:numId w:val="1"/>
        </w:numPr>
        <w:pBdr/>
        <w:tabs>
          <w:tab w:val="left" w:leader="none" w:pos="851"/>
        </w:tabs>
        <w:spacing w:after="0" w:before="120" w:line="240" w:lineRule="auto"/>
        <w:ind w:firstLine="567" w:left="0"/>
        <w:jc w:val="both"/>
        <w:rPr>
          <w:sz w:val="28"/>
          <w:szCs w:val="28"/>
        </w:rPr>
      </w:pPr>
      <w:r>
        <w:rPr>
          <w:sz w:val="28"/>
          <w:szCs w:val="28"/>
        </w:rPr>
        <w:t xml:space="preserve">Yêu cầu cơ bản </w:t>
      </w:r>
      <w:r>
        <w:rPr>
          <w:sz w:val="28"/>
          <w:szCs w:val="28"/>
        </w:rPr>
        <w:t xml:space="preserve">đối với máy móc thiết bị:</w:t>
      </w:r>
      <w:r>
        <w:rPr>
          <w:sz w:val="28"/>
          <w:szCs w:val="28"/>
        </w:rPr>
      </w:r>
    </w:p>
    <w:p>
      <w:pPr>
        <w:pStyle w:val="732"/>
        <w:pBdr/>
        <w:tabs>
          <w:tab w:val="left" w:leader="none" w:pos="851"/>
        </w:tabs>
        <w:spacing w:after="120" w:before="120" w:line="320" w:lineRule="exact"/>
        <w:ind w:firstLine="567" w:left="0"/>
        <w:contextualSpacing w:val="false"/>
        <w:jc w:val="both"/>
        <w:rPr>
          <w:szCs w:val="28"/>
        </w:rPr>
      </w:pPr>
      <w:r>
        <w:rPr>
          <w:szCs w:val="28"/>
        </w:rPr>
        <w:t xml:space="preserve">Thời gian sản xuất/phát hành:</w:t>
      </w:r>
      <w:r>
        <w:rPr>
          <w:szCs w:val="28"/>
        </w:rPr>
        <w:t xml:space="preserve"> trước thời điểm </w:t>
      </w:r>
      <w:r>
        <w:rPr>
          <w:szCs w:val="28"/>
        </w:rPr>
        <w:t xml:space="preserve">bàn giao lắp đặt tại Trung tâm dữ liệu tỉnh tối đa </w:t>
      </w:r>
      <w:r>
        <w:rPr>
          <w:szCs w:val="28"/>
        </w:rPr>
        <w:t xml:space="preserve">02 năm (12 tháng)</w:t>
      </w:r>
      <w:r>
        <w:rPr>
          <w:szCs w:val="28"/>
        </w:rPr>
        <w:t xml:space="preserve">,</w:t>
      </w:r>
      <w:r>
        <w:rPr>
          <w:szCs w:val="28"/>
        </w:rPr>
        <w:t xml:space="preserve"> riêng đối với phần mềm ứng dụng </w:t>
      </w:r>
      <w:r>
        <w:rPr>
          <w:szCs w:val="28"/>
        </w:rPr>
        <w:t xml:space="preserve">không quá 05 năm (60 tháng).</w:t>
      </w:r>
      <w:r>
        <w:rPr>
          <w:szCs w:val="28"/>
        </w:rPr>
      </w:r>
    </w:p>
    <w:p>
      <w:pPr>
        <w:pStyle w:val="732"/>
        <w:pBdr/>
        <w:tabs>
          <w:tab w:val="left" w:leader="none" w:pos="851"/>
        </w:tabs>
        <w:spacing w:after="120" w:before="120" w:line="320" w:lineRule="exact"/>
        <w:ind w:firstLine="567" w:left="0"/>
        <w:contextualSpacing w:val="false"/>
        <w:jc w:val="both"/>
        <w:rPr>
          <w:szCs w:val="28"/>
        </w:rPr>
      </w:pPr>
      <w:r>
        <w:rPr>
          <w:szCs w:val="28"/>
        </w:rPr>
        <w:t xml:space="preserve">Có tham số cấu hình</w:t>
      </w:r>
      <w:r>
        <w:rPr>
          <w:szCs w:val="28"/>
        </w:rPr>
        <w:t xml:space="preserve"> phù hợp với các tiêu chuẩn vận hành tại Trung tâm dữ liệu tỉnh tại thời điểm </w:t>
      </w:r>
      <w:r>
        <w:rPr>
          <w:szCs w:val="28"/>
        </w:rPr>
        <w:t xml:space="preserve">đề nghị.</w:t>
      </w:r>
      <w:r>
        <w:rPr>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Cơ quan, đơn vị có máy móc, thiết bị </w:t>
      </w:r>
      <w:r>
        <w:rPr>
          <w:sz w:val="28"/>
          <w:szCs w:val="28"/>
        </w:rPr>
        <w:t xml:space="preserve">thuộc danh mục và đáp ứng quy định tại khoản 1 Điều này </w:t>
      </w:r>
      <w:r>
        <w:rPr>
          <w:sz w:val="28"/>
          <w:szCs w:val="28"/>
        </w:rPr>
        <w:t xml:space="preserve">và có nhu cầu</w:t>
      </w:r>
      <w:r>
        <w:rPr>
          <w:sz w:val="28"/>
          <w:szCs w:val="28"/>
        </w:rPr>
        <w:t xml:space="preserve"> đặt tại Trung tâm dữ liệu tỉnh </w:t>
      </w:r>
      <w:r>
        <w:rPr>
          <w:sz w:val="28"/>
          <w:szCs w:val="28"/>
        </w:rPr>
        <w:t xml:space="preserve">thực hiện </w:t>
      </w:r>
      <w:r>
        <w:rPr>
          <w:sz w:val="28"/>
          <w:szCs w:val="28"/>
        </w:rPr>
        <w:t xml:space="preserve">theo các bước sau:</w:t>
      </w:r>
      <w:r>
        <w:rPr>
          <w:sz w:val="28"/>
          <w:szCs w:val="28"/>
        </w:rPr>
      </w:r>
    </w:p>
    <w:p>
      <w:pPr>
        <w:pStyle w:val="732"/>
        <w:numPr>
          <w:ilvl w:val="0"/>
          <w:numId w:val="17"/>
        </w:numPr>
        <w:pBdr/>
        <w:tabs>
          <w:tab w:val="left" w:leader="none" w:pos="851"/>
        </w:tabs>
        <w:spacing w:after="120" w:before="120" w:line="320" w:lineRule="exact"/>
        <w:ind w:firstLine="567" w:left="0"/>
        <w:contextualSpacing w:val="false"/>
        <w:jc w:val="both"/>
        <w:rPr>
          <w:szCs w:val="28"/>
          <w:lang w:val="vi-VN"/>
        </w:rPr>
      </w:pPr>
      <w:r>
        <w:rPr>
          <w:rFonts w:cs="Times New Roman"/>
          <w:szCs w:val="28"/>
        </w:rPr>
        <w:t xml:space="preserve">Bước 1: </w:t>
      </w:r>
      <w:r>
        <w:rPr>
          <w:szCs w:val="28"/>
        </w:rPr>
        <w:t xml:space="preserve">C</w:t>
      </w:r>
      <w:r>
        <w:rPr>
          <w:szCs w:val="28"/>
          <w:lang w:val="vi-VN"/>
        </w:rPr>
        <w:t xml:space="preserve">ơ quan</w:t>
      </w:r>
      <w:r>
        <w:rPr>
          <w:szCs w:val="28"/>
        </w:rPr>
        <w:t xml:space="preserve">, đơn vị</w:t>
      </w:r>
      <w:r>
        <w:rPr>
          <w:szCs w:val="28"/>
          <w:lang w:val="vi-VN"/>
        </w:rPr>
        <w:t xml:space="preserve"> gửi công văn đề nghị </w:t>
      </w:r>
      <w:r>
        <w:rPr>
          <w:szCs w:val="28"/>
        </w:rPr>
        <w:t xml:space="preserve">đặt máy móc, thiết bị</w:t>
      </w:r>
      <w:r>
        <w:rPr>
          <w:szCs w:val="28"/>
        </w:rPr>
        <w:t xml:space="preserve"> </w:t>
      </w:r>
      <w:r>
        <w:rPr>
          <w:szCs w:val="28"/>
          <w:lang w:val="vi-VN"/>
        </w:rPr>
        <w:t xml:space="preserve">về Sở Khoa học và Công nghệ</w:t>
      </w:r>
      <w:r>
        <w:rPr>
          <w:szCs w:val="28"/>
        </w:rPr>
        <w:t xml:space="preserve">;</w:t>
      </w:r>
      <w:r>
        <w:rPr>
          <w:szCs w:val="28"/>
          <w:lang w:val="vi-VN"/>
        </w:rPr>
      </w:r>
    </w:p>
    <w:p>
      <w:pPr>
        <w:pStyle w:val="732"/>
        <w:numPr>
          <w:ilvl w:val="0"/>
          <w:numId w:val="17"/>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2: Sở Khoa học và Công nghệ </w:t>
      </w:r>
      <w:r>
        <w:rPr>
          <w:szCs w:val="28"/>
        </w:rPr>
        <w:t xml:space="preserve">xem xét đề nghị của cơ quan, đơn vị</w:t>
      </w:r>
      <w:r>
        <w:rPr>
          <w:szCs w:val="28"/>
          <w:lang w:val="vi-VN"/>
        </w:rPr>
        <w:t xml:space="preserve">; </w:t>
      </w:r>
      <w:r>
        <w:rPr>
          <w:szCs w:val="28"/>
        </w:rPr>
        <w:t xml:space="preserve">ban hành Quyết định </w:t>
      </w:r>
      <w:r>
        <w:rPr>
          <w:szCs w:val="28"/>
        </w:rPr>
        <w:t xml:space="preserve">tiếp nhận máy móc, thiết bị đặt tại Trung tâm dữ liệu tỉnh</w:t>
      </w:r>
      <w:r>
        <w:rPr>
          <w:szCs w:val="28"/>
        </w:rPr>
        <w:t xml:space="preserve"> </w:t>
      </w:r>
      <w:r>
        <w:rPr>
          <w:szCs w:val="28"/>
          <w:lang w:val="vi-VN"/>
        </w:rPr>
        <w:t xml:space="preserve">hoặc</w:t>
      </w:r>
      <w:r>
        <w:rPr>
          <w:szCs w:val="28"/>
        </w:rPr>
        <w:t xml:space="preserve"> gửi Công văn phúc đáp</w:t>
      </w:r>
      <w:r>
        <w:rPr>
          <w:szCs w:val="28"/>
          <w:lang w:val="vi-VN"/>
        </w:rPr>
        <w:t xml:space="preserve"> nêu rõ, hướng dẫn hoàn thiện đối với các chỉ tiêu yêu cầu chưa đáp ứng</w:t>
      </w:r>
      <w:r>
        <w:rPr>
          <w:szCs w:val="28"/>
        </w:rPr>
        <w:t xml:space="preserve">;</w:t>
      </w:r>
      <w:r>
        <w:rPr>
          <w:szCs w:val="28"/>
          <w:lang w:val="vi-VN"/>
        </w:rPr>
      </w:r>
    </w:p>
    <w:p>
      <w:pPr>
        <w:pStyle w:val="732"/>
        <w:numPr>
          <w:ilvl w:val="0"/>
          <w:numId w:val="17"/>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Bước 3: </w:t>
      </w:r>
      <w:r>
        <w:rPr>
          <w:szCs w:val="28"/>
        </w:rPr>
        <w:t xml:space="preserve">T</w:t>
      </w:r>
      <w:r>
        <w:rPr>
          <w:szCs w:val="28"/>
          <w:lang w:val="vi-VN"/>
        </w:rPr>
        <w:t xml:space="preserve">rên cơ sở </w:t>
      </w:r>
      <w:r>
        <w:rPr>
          <w:szCs w:val="28"/>
        </w:rPr>
        <w:t xml:space="preserve">Quyết định </w:t>
      </w:r>
      <w:r>
        <w:rPr>
          <w:szCs w:val="28"/>
        </w:rPr>
        <w:t xml:space="preserve">tiếp nhận máy móc, thiết bị đặt tại Trung tâm dữ liệu tỉnh</w:t>
      </w:r>
      <w:r>
        <w:rPr>
          <w:szCs w:val="28"/>
          <w:lang w:val="vi-VN"/>
        </w:rPr>
        <w:t xml:space="preserve">, </w:t>
      </w:r>
      <w:r>
        <w:rPr>
          <w:szCs w:val="28"/>
        </w:rPr>
        <w:t xml:space="preserve">đơn vị vận hành Trung tâm dữ liệu tỉnh</w:t>
      </w:r>
      <w:r>
        <w:rPr>
          <w:szCs w:val="28"/>
          <w:lang w:val="vi-VN"/>
        </w:rPr>
        <w:t xml:space="preserve"> thực hiện </w:t>
      </w:r>
      <w:r>
        <w:rPr>
          <w:szCs w:val="28"/>
        </w:rPr>
        <w:t xml:space="preserve">đánh giá hiện trạng máy móc, thiết bị</w:t>
      </w:r>
      <w:r>
        <w:rPr>
          <w:szCs w:val="28"/>
          <w:lang w:val="vi-VN"/>
        </w:rPr>
      </w:r>
    </w:p>
    <w:p>
      <w:pPr>
        <w:pStyle w:val="732"/>
        <w:pBdr/>
        <w:tabs>
          <w:tab w:val="left" w:leader="none" w:pos="851"/>
        </w:tabs>
        <w:spacing w:after="120" w:before="120" w:line="320" w:lineRule="exact"/>
        <w:ind w:firstLine="567" w:left="0"/>
        <w:contextualSpacing w:val="false"/>
        <w:jc w:val="both"/>
        <w:rPr>
          <w:szCs w:val="28"/>
        </w:rPr>
      </w:pPr>
      <w:r>
        <w:rPr>
          <w:szCs w:val="28"/>
        </w:rPr>
        <w:t xml:space="preserve">Trường hợp tại thời điểm tiếp nhận máy móc, thiết bị </w:t>
      </w:r>
      <w:r>
        <w:rPr>
          <w:szCs w:val="28"/>
        </w:rPr>
        <w:t xml:space="preserve">đáp ứng yêu cầu quy định tại khoản 1 Điều này, tổ chức tiếp nhận, </w:t>
      </w:r>
      <w:r>
        <w:rPr>
          <w:szCs w:val="28"/>
        </w:rPr>
        <w:t xml:space="preserve">ký biên bản giao nhận với cơ quan, đơn vị</w:t>
      </w:r>
      <w:r>
        <w:rPr>
          <w:szCs w:val="28"/>
        </w:rPr>
        <w:t xml:space="preserve"> sở hữu máy móc, thiết bị.</w:t>
      </w:r>
      <w:r>
        <w:rPr>
          <w:szCs w:val="28"/>
        </w:rPr>
      </w:r>
    </w:p>
    <w:p>
      <w:pPr>
        <w:pStyle w:val="732"/>
        <w:pBdr/>
        <w:tabs>
          <w:tab w:val="left" w:leader="none" w:pos="851"/>
        </w:tabs>
        <w:spacing w:after="120" w:before="120" w:line="320" w:lineRule="exact"/>
        <w:ind w:firstLine="567" w:left="0"/>
        <w:contextualSpacing w:val="false"/>
        <w:jc w:val="both"/>
        <w:rPr>
          <w:szCs w:val="28"/>
          <w:lang w:val="vi-VN"/>
        </w:rPr>
      </w:pPr>
      <w:r>
        <w:rPr>
          <w:szCs w:val="28"/>
        </w:rPr>
        <w:t xml:space="preserve">Trường hợp tại thời điểm tiếp nhận máy móc, thiết bị</w:t>
      </w:r>
      <w:r>
        <w:rPr>
          <w:szCs w:val="28"/>
        </w:rPr>
        <w:t xml:space="preserve"> không đáp ứng yêu cầu quy định tại khoản 1 Điều này, </w:t>
      </w:r>
      <w:r>
        <w:rPr>
          <w:szCs w:val="28"/>
        </w:rPr>
        <w:t xml:space="preserve">từ chối tiếp nhận và lập báo cáo </w:t>
      </w:r>
      <w:r>
        <w:rPr>
          <w:szCs w:val="28"/>
        </w:rPr>
        <w:t xml:space="preserve">gửi Sở Khoa học và Công nghệ và cơ quan, đơn vị sở hữu máy móc, thiết bị</w:t>
      </w:r>
      <w:r>
        <w:rPr>
          <w:szCs w:val="28"/>
        </w:rPr>
        <w:t xml:space="preserve">, trong báo cáo nêu rõ lý do từ chối tiếp nhận</w:t>
      </w:r>
      <w:r>
        <w:rPr>
          <w:szCs w:val="28"/>
        </w:rPr>
        <w:t xml:space="preserve">.</w:t>
      </w:r>
      <w:r>
        <w:rPr>
          <w:szCs w:val="28"/>
          <w:lang w:val="vi-VN"/>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Sở Khoa học và Công nghệ hướng dẫn chi tiết việc thực hiện quy định tại khoản 2 Điều này.</w:t>
      </w:r>
      <w:r>
        <w:rPr>
          <w:sz w:val="28"/>
          <w:szCs w:val="28"/>
        </w:rPr>
      </w:r>
    </w:p>
    <w:p>
      <w:pPr>
        <w:pBdr/>
        <w:spacing w:after="0" w:line="240" w:lineRule="auto"/>
        <w:ind/>
        <w:jc w:val="center"/>
        <w:rPr>
          <w:rFonts w:cs="Times New Roman"/>
          <w:sz w:val="2"/>
          <w:szCs w:val="2"/>
        </w:rPr>
      </w:pPr>
      <w:r>
        <w:rPr>
          <w:rFonts w:cs="Times New Roman"/>
          <w:sz w:val="2"/>
          <w:szCs w:val="2"/>
        </w:rPr>
      </w:r>
      <w:r>
        <w:rPr>
          <w:rFonts w:cs="Times New Roman"/>
          <w:sz w:val="2"/>
          <w:szCs w:val="2"/>
        </w:rPr>
      </w:r>
    </w:p>
    <w:p>
      <w:pPr>
        <w:pBdr/>
        <w:spacing w:after="0" w:line="240" w:lineRule="auto"/>
        <w:ind/>
        <w:jc w:val="center"/>
        <w:rPr>
          <w:rFonts w:cs="Times New Roman"/>
          <w:sz w:val="2"/>
          <w:szCs w:val="2"/>
        </w:rPr>
      </w:pPr>
      <w:r>
        <w:rPr>
          <w:rFonts w:cs="Times New Roman"/>
          <w:sz w:val="2"/>
          <w:szCs w:val="2"/>
        </w:rPr>
      </w:r>
      <w:r>
        <w:rPr>
          <w:rFonts w:cs="Times New Roman"/>
          <w:sz w:val="2"/>
          <w:szCs w:val="2"/>
        </w:rPr>
      </w:r>
    </w:p>
    <w:p>
      <w:pPr>
        <w:pBdr/>
        <w:spacing w:after="0" w:line="240" w:lineRule="auto"/>
        <w:ind/>
        <w:jc w:val="center"/>
        <w:rPr>
          <w:rFonts w:cs="Times New Roman"/>
          <w:b/>
          <w:szCs w:val="28"/>
        </w:rPr>
      </w:pPr>
      <w:r>
        <w:rPr>
          <w:rFonts w:cs="Times New Roman"/>
          <w:b/>
          <w:szCs w:val="28"/>
        </w:rPr>
      </w:r>
      <w:r>
        <w:rPr>
          <w:rFonts w:cs="Times New Roman"/>
          <w:b/>
          <w:szCs w:val="28"/>
        </w:rPr>
      </w:r>
    </w:p>
    <w:p>
      <w:pPr>
        <w:pBdr/>
        <w:spacing w:after="0" w:line="240" w:lineRule="auto"/>
        <w:ind/>
        <w:jc w:val="center"/>
        <w:rPr>
          <w:rFonts w:cs="Times New Roman"/>
          <w:b/>
          <w:szCs w:val="28"/>
        </w:rPr>
      </w:pPr>
      <w:r>
        <w:rPr>
          <w:rFonts w:cs="Times New Roman"/>
          <w:b/>
          <w:szCs w:val="28"/>
        </w:rPr>
        <w:t xml:space="preserve">Chương I</w:t>
      </w:r>
      <w:r>
        <w:rPr>
          <w:rFonts w:cs="Times New Roman"/>
          <w:b/>
          <w:szCs w:val="28"/>
        </w:rPr>
        <w:t xml:space="preserve">V</w:t>
      </w:r>
      <w:r>
        <w:rPr>
          <w:rFonts w:cs="Times New Roman"/>
          <w:b/>
          <w:szCs w:val="28"/>
        </w:rPr>
      </w:r>
    </w:p>
    <w:p>
      <w:pPr>
        <w:pBdr/>
        <w:spacing w:after="0" w:line="240" w:lineRule="auto"/>
        <w:ind/>
        <w:jc w:val="center"/>
        <w:rPr>
          <w:rFonts w:cs="Times New Roman"/>
          <w:b/>
          <w:szCs w:val="28"/>
        </w:rPr>
      </w:pPr>
      <w:r>
        <w:rPr>
          <w:rFonts w:cs="Times New Roman"/>
          <w:b/>
          <w:szCs w:val="28"/>
        </w:rPr>
        <w:t xml:space="preserve">TRÁCH NHIỆM CỦA CÁC CƠ QUAN, TỔ CHỨC, CÁ NHÂN </w:t>
      </w:r>
      <w:r>
        <w:rPr>
          <w:rFonts w:cs="Times New Roman"/>
          <w:b/>
          <w:szCs w:val="28"/>
        </w:rPr>
      </w:r>
    </w:p>
    <w:p>
      <w:pPr>
        <w:pBdr/>
        <w:spacing w:after="0" w:line="240" w:lineRule="auto"/>
        <w:ind/>
        <w:jc w:val="center"/>
        <w:rPr>
          <w:rFonts w:cs="Times New Roman"/>
          <w:b/>
          <w:szCs w:val="28"/>
        </w:rPr>
      </w:pPr>
      <w:r>
        <w:rPr>
          <w:rFonts w:cs="Times New Roman"/>
          <w:b/>
          <w:szCs w:val="28"/>
        </w:rPr>
        <w:t xml:space="preserve">TRONG QUẢN LÝ, VẬN HÀNH, KHAI</w:t>
      </w:r>
      <w:r>
        <w:rPr>
          <w:rFonts w:cs="Times New Roman"/>
          <w:b/>
          <w:szCs w:val="28"/>
        </w:rPr>
        <w:t xml:space="preserve">,</w:t>
      </w:r>
      <w:r>
        <w:rPr>
          <w:rFonts w:cs="Times New Roman"/>
          <w:b/>
          <w:szCs w:val="28"/>
        </w:rPr>
        <w:t xml:space="preserve"> THÁC SỬ DỤNG </w:t>
      </w:r>
      <w:r>
        <w:rPr>
          <w:rFonts w:cs="Times New Roman"/>
          <w:b/>
          <w:szCs w:val="28"/>
        </w:rPr>
        <w:t xml:space="preserve">CƠ SỞ HẠ TẦNG CÔNG NGHỆ THÔNG TIN, </w:t>
      </w:r>
      <w:r>
        <w:rPr>
          <w:rFonts w:cs="Times New Roman"/>
          <w:b/>
          <w:szCs w:val="28"/>
        </w:rPr>
        <w:t xml:space="preserve">TRUNG TÂM DỮ LIỆU</w:t>
      </w:r>
      <w:r>
        <w:rPr>
          <w:rFonts w:cs="Times New Roman"/>
          <w:b/>
          <w:szCs w:val="28"/>
        </w:rPr>
        <w:t xml:space="preserve"> </w:t>
      </w:r>
      <w:r>
        <w:rPr>
          <w:rFonts w:cs="Times New Roman"/>
          <w:b/>
          <w:szCs w:val="28"/>
        </w:rPr>
        <w:t xml:space="preserve">TỈNH</w:t>
      </w:r>
      <w:r>
        <w:rPr>
          <w:rFonts w:cs="Times New Roman"/>
          <w:b/>
          <w:szCs w:val="28"/>
        </w:rPr>
      </w:r>
    </w:p>
    <w:p>
      <w:pPr>
        <w:pBdr/>
        <w:spacing w:after="0" w:line="240" w:lineRule="auto"/>
        <w:ind/>
        <w:jc w:val="center"/>
        <w:rPr>
          <w:rFonts w:cs="Times New Roman"/>
          <w:b/>
          <w:szCs w:val="28"/>
        </w:rPr>
      </w:pPr>
      <w:r>
        <w:rPr>
          <w:rFonts w:cs="Times New Roman"/>
          <w:b/>
          <w:szCs w:val="28"/>
        </w:rPr>
      </w:r>
      <w:r>
        <w:rPr>
          <w:rFonts w:cs="Times New Roman"/>
          <w:b/>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Trách nhiệm </w:t>
      </w:r>
      <w:r>
        <w:rPr>
          <w:rFonts w:cs="Times New Roman"/>
          <w:b/>
          <w:szCs w:val="28"/>
        </w:rPr>
        <w:t xml:space="preserve">của </w:t>
      </w:r>
      <w:r>
        <w:rPr>
          <w:rFonts w:cs="Times New Roman"/>
          <w:b/>
          <w:szCs w:val="28"/>
        </w:rPr>
        <w:t xml:space="preserve">Sở Khoa học và Công nghệ</w:t>
      </w:r>
      <w:r>
        <w:rPr>
          <w:rFonts w:cs="Times New Roman"/>
          <w:b/>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Tham mưu Ủy ban nhân dân tỉnh nâng cấp và mở rộng </w:t>
      </w:r>
      <w:r>
        <w:rPr>
          <w:sz w:val="28"/>
          <w:szCs w:val="28"/>
        </w:rPr>
        <w:t xml:space="preserve">Trung tâm dữ liệu</w:t>
      </w:r>
      <w:r>
        <w:rPr>
          <w:sz w:val="28"/>
          <w:szCs w:val="28"/>
        </w:rPr>
        <w:t xml:space="preserve"> </w:t>
      </w:r>
      <w:r>
        <w:rPr>
          <w:sz w:val="28"/>
          <w:szCs w:val="28"/>
        </w:rPr>
        <w:t xml:space="preserve">tỉnh </w:t>
      </w:r>
      <w:r>
        <w:rPr>
          <w:sz w:val="28"/>
          <w:szCs w:val="28"/>
        </w:rPr>
        <w:t xml:space="preserve">đáp ứng nhu cầu </w:t>
      </w:r>
      <w:r>
        <w:rPr>
          <w:sz w:val="28"/>
          <w:szCs w:val="28"/>
        </w:rPr>
        <w:t xml:space="preserve">triển khai </w:t>
      </w:r>
      <w:r>
        <w:rPr>
          <w:sz w:val="28"/>
          <w:szCs w:val="28"/>
        </w:rPr>
        <w:t xml:space="preserve">các</w:t>
      </w:r>
      <w:r>
        <w:rPr>
          <w:sz w:val="28"/>
          <w:szCs w:val="28"/>
        </w:rPr>
        <w:t xml:space="preserve"> hoạt động</w:t>
      </w:r>
      <w:r>
        <w:rPr>
          <w:sz w:val="28"/>
          <w:szCs w:val="28"/>
        </w:rPr>
        <w:t xml:space="preserve"> ứng dụng công nghệ thông tin, </w:t>
      </w:r>
      <w:r>
        <w:rPr>
          <w:sz w:val="28"/>
          <w:szCs w:val="28"/>
        </w:rPr>
        <w:t xml:space="preserve">chuyển đổi số</w:t>
      </w:r>
      <w:r>
        <w:rPr>
          <w:sz w:val="28"/>
          <w:szCs w:val="28"/>
        </w:rPr>
        <w:t xml:space="preserve">, </w:t>
      </w:r>
      <w:r>
        <w:rPr>
          <w:sz w:val="28"/>
          <w:szCs w:val="28"/>
        </w:rPr>
        <w:t xml:space="preserve">phát triển đô thị thông minh của tỉnh.</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Hướng dẫn các cơ quan, đơn vị </w:t>
      </w:r>
      <w:r>
        <w:rPr>
          <w:sz w:val="28"/>
          <w:szCs w:val="28"/>
        </w:rPr>
        <w:t xml:space="preserve">trong việc tổ chức thực hiện các quy định tại Quy chế này.</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Ban hành các quy định về thủ tục về quản lý trang thiết bị, phần mềm và các tài sản có liên quan; quy trình vận hành, bảo trì, bảo dưỡng, khắc phục sự cố.</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Quy hoạch tài nguyên hệ thống, các giải pháp, phương án kỹ thuật, các kế hoạch phát triển </w:t>
      </w:r>
      <w:r>
        <w:rPr>
          <w:sz w:val="28"/>
          <w:szCs w:val="28"/>
        </w:rPr>
        <w:t xml:space="preserve">Trung tâm dữ liệu</w:t>
      </w:r>
      <w:r>
        <w:rPr>
          <w:sz w:val="28"/>
          <w:szCs w:val="28"/>
        </w:rPr>
        <w:t xml:space="preserve"> tỉnh</w:t>
      </w:r>
      <w:r>
        <w:rPr>
          <w:sz w:val="28"/>
          <w:szCs w:val="28"/>
        </w:rPr>
        <w:t xml:space="preserve"> trên cở sở tổng hợp ý kiến đề xuất của Đơn vị vận hành và các yêu cầu đề xuất khác.</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Kiểm tra và giám sát việc vận hành, khai thác dịch vụ của đơn vị vận hành </w:t>
      </w:r>
      <w:r>
        <w:rPr>
          <w:sz w:val="28"/>
          <w:szCs w:val="28"/>
        </w:rPr>
        <w:t xml:space="preserve">cơ sở hạ tâng công nghệ thông tin tại các cơ quan, đơn vị và </w:t>
      </w:r>
      <w:r>
        <w:rPr>
          <w:sz w:val="28"/>
          <w:szCs w:val="28"/>
        </w:rPr>
        <w:t xml:space="preserve">Trung tâm dữ liệu</w:t>
      </w:r>
      <w:r>
        <w:rPr>
          <w:sz w:val="28"/>
          <w:szCs w:val="28"/>
        </w:rPr>
        <w:t xml:space="preserve"> tỉnh</w:t>
      </w:r>
      <w:r>
        <w:rPr>
          <w:sz w:val="28"/>
          <w:szCs w:val="28"/>
        </w:rPr>
        <w:t xml:space="preserve">.</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Hàng năm, lập dự toán kinh phí </w:t>
      </w:r>
      <w:r>
        <w:rPr>
          <w:sz w:val="28"/>
          <w:szCs w:val="28"/>
        </w:rPr>
        <w:t xml:space="preserve">đặt hàng </w:t>
      </w:r>
      <w:r>
        <w:rPr>
          <w:sz w:val="28"/>
          <w:szCs w:val="28"/>
        </w:rPr>
        <w:t xml:space="preserve">vận hành, </w:t>
      </w:r>
      <w:r>
        <w:rPr>
          <w:sz w:val="28"/>
          <w:szCs w:val="28"/>
        </w:rPr>
        <w:t xml:space="preserve">bảo trì, </w:t>
      </w:r>
      <w:r>
        <w:rPr>
          <w:sz w:val="28"/>
          <w:szCs w:val="28"/>
        </w:rPr>
        <w:t xml:space="preserve">bảo dưỡng,</w:t>
      </w:r>
      <w:r>
        <w:rPr>
          <w:sz w:val="28"/>
          <w:szCs w:val="28"/>
        </w:rPr>
        <w:t xml:space="preserve"> </w:t>
      </w:r>
      <w:r>
        <w:rPr>
          <w:sz w:val="28"/>
          <w:szCs w:val="28"/>
        </w:rPr>
        <w:t xml:space="preserve">giám sát, </w:t>
      </w:r>
      <w:r>
        <w:rPr>
          <w:sz w:val="28"/>
          <w:szCs w:val="28"/>
        </w:rPr>
        <w:t xml:space="preserve">bảo đảm an ninh mạng,</w:t>
      </w:r>
      <w:r>
        <w:rPr>
          <w:sz w:val="28"/>
          <w:szCs w:val="28"/>
        </w:rPr>
        <w:t xml:space="preserve"> </w:t>
      </w:r>
      <w:r>
        <w:rPr>
          <w:sz w:val="28"/>
          <w:szCs w:val="28"/>
        </w:rPr>
        <w:t xml:space="preserve">an toàn thông tin, </w:t>
      </w:r>
      <w:r>
        <w:rPr>
          <w:sz w:val="28"/>
          <w:szCs w:val="28"/>
        </w:rPr>
        <w:t xml:space="preserve">mua sắm </w:t>
      </w:r>
      <w:r>
        <w:rPr>
          <w:sz w:val="28"/>
          <w:szCs w:val="28"/>
        </w:rPr>
        <w:t xml:space="preserve">sửa chữa, thay thế trang thiết bị, phần mềm của </w:t>
      </w:r>
      <w:r>
        <w:rPr>
          <w:sz w:val="28"/>
          <w:szCs w:val="28"/>
        </w:rPr>
        <w:t xml:space="preserve">Trung tâm dữ liệu</w:t>
      </w:r>
      <w:r>
        <w:rPr>
          <w:sz w:val="28"/>
          <w:szCs w:val="28"/>
        </w:rPr>
        <w:t xml:space="preserve"> tỉnh</w:t>
      </w:r>
      <w:r>
        <w:rPr>
          <w:sz w:val="28"/>
          <w:szCs w:val="28"/>
        </w:rPr>
        <w:t xml:space="preserve"> gửi </w:t>
      </w:r>
      <w:r>
        <w:rPr>
          <w:sz w:val="28"/>
          <w:szCs w:val="28"/>
        </w:rPr>
        <w:t xml:space="preserve">Sở Tài chính</w:t>
      </w:r>
      <w:r>
        <w:rPr>
          <w:sz w:val="28"/>
          <w:szCs w:val="28"/>
        </w:rPr>
        <w:t xml:space="preserve"> thẩm định, </w:t>
      </w:r>
      <w:r>
        <w:rPr>
          <w:sz w:val="28"/>
          <w:szCs w:val="28"/>
        </w:rPr>
        <w:t xml:space="preserve">trình cấp có thẩm quyền xem xét, phê duyệt.</w:t>
      </w:r>
      <w:r>
        <w:rPr>
          <w:sz w:val="28"/>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Trách nhiệm của Sở Tài chính</w:t>
      </w:r>
      <w:r>
        <w:rPr>
          <w:rFonts w:cs="Times New Roman"/>
          <w:b/>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Thực hiện</w:t>
      </w:r>
      <w:r>
        <w:rPr>
          <w:sz w:val="28"/>
          <w:szCs w:val="28"/>
        </w:rPr>
        <w:t xml:space="preserve"> trách nhiệm của cơ quan, đơn vị </w:t>
      </w:r>
      <w:r>
        <w:rPr>
          <w:sz w:val="28"/>
          <w:szCs w:val="28"/>
        </w:rPr>
        <w:t xml:space="preserve">quản lý cơ sở hạ tầng công nghệ thông tin quy định tại Điều 33 Quy chế này.</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Thẩm định dự toán kinh phí </w:t>
      </w:r>
      <w:r>
        <w:rPr>
          <w:sz w:val="28"/>
          <w:szCs w:val="28"/>
        </w:rPr>
        <w:t xml:space="preserve">duy trì</w:t>
      </w:r>
      <w:r>
        <w:rPr>
          <w:sz w:val="28"/>
          <w:szCs w:val="28"/>
        </w:rPr>
        <w:t xml:space="preserve"> vận hành, bảo trì, bảo dưỡng, giám sát, bảo đảm an ninh mạng, an toàn thông tin, mua sắm sửa chữa, thay thế trang thiết bị, phần mềm </w:t>
      </w:r>
      <w:r>
        <w:rPr>
          <w:sz w:val="28"/>
          <w:szCs w:val="28"/>
        </w:rPr>
        <w:t xml:space="preserve">thuộc cơ sở hạ tầng công nghệ thông tin tại các cơ quan, đơn vị</w:t>
      </w:r>
      <w:r>
        <w:rPr>
          <w:sz w:val="28"/>
          <w:szCs w:val="28"/>
        </w:rPr>
        <w:t xml:space="preserve"> trình Ủy ban nhân tỉnh xem xét, phê duyệt</w:t>
      </w:r>
      <w:r>
        <w:rPr>
          <w:sz w:val="28"/>
          <w:szCs w:val="28"/>
        </w:rPr>
        <w:t xml:space="preserve">, cấp cho các cơ quan, đơn vị.</w:t>
      </w:r>
      <w:r>
        <w:rPr>
          <w:sz w:val="28"/>
          <w:szCs w:val="28"/>
        </w:rPr>
        <w:t xml:space="preserve"> </w:t>
      </w:r>
      <w:r>
        <w:rPr>
          <w:sz w:val="28"/>
          <w:szCs w:val="28"/>
        </w:rPr>
      </w:r>
    </w:p>
    <w:p>
      <w:pPr>
        <w:pStyle w:val="719"/>
        <w:numPr>
          <w:ilvl w:val="1"/>
          <w:numId w:val="1"/>
        </w:numPr>
        <w:pBdr/>
        <w:tabs>
          <w:tab w:val="left" w:leader="none" w:pos="851"/>
        </w:tabs>
        <w:spacing w:after="0" w:before="120" w:line="240" w:lineRule="auto"/>
        <w:ind w:firstLine="567" w:left="0"/>
        <w:jc w:val="both"/>
        <w:rPr>
          <w:sz w:val="28"/>
          <w:szCs w:val="28"/>
        </w:rPr>
      </w:pPr>
      <w:r>
        <w:rPr>
          <w:sz w:val="28"/>
          <w:szCs w:val="28"/>
        </w:rPr>
        <w:t xml:space="preserve">Thẩm định dự toán </w:t>
      </w:r>
      <w:r>
        <w:rPr>
          <w:sz w:val="28"/>
          <w:szCs w:val="28"/>
        </w:rPr>
        <w:t xml:space="preserve">kinh phí đặt hàng vận hành, bảo trì, bảo dưỡng, giám sát, bảo đảm an ninh mạng, an toàn thông tin, mua sắm sửa chữa, thay thế trang thiết bị, phần mềm tại</w:t>
      </w:r>
      <w:r>
        <w:rPr>
          <w:sz w:val="28"/>
          <w:szCs w:val="28"/>
        </w:rPr>
        <w:t xml:space="preserve"> </w:t>
      </w:r>
      <w:r>
        <w:rPr>
          <w:sz w:val="28"/>
          <w:szCs w:val="28"/>
        </w:rPr>
        <w:t xml:space="preserve">Trung tâm dữ liệu tỉnh</w:t>
      </w:r>
      <w:r>
        <w:rPr>
          <w:sz w:val="28"/>
          <w:szCs w:val="28"/>
        </w:rPr>
        <w:t xml:space="preserve">, trình Ủy ban nhân tỉnh xem xét, phê duyệt</w:t>
      </w:r>
      <w:r>
        <w:rPr>
          <w:sz w:val="28"/>
          <w:szCs w:val="28"/>
        </w:rPr>
        <w:t xml:space="preserve">, cấp phát cho Sở Khoa học và Công nghệ</w:t>
      </w:r>
      <w:r>
        <w:rPr>
          <w:sz w:val="28"/>
          <w:szCs w:val="28"/>
        </w:rPr>
        <w:t xml:space="preserve">.</w:t>
      </w:r>
      <w:r>
        <w:rPr>
          <w:sz w:val="28"/>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w:t>
      </w:r>
      <w:r>
        <w:rPr>
          <w:rFonts w:cs="Times New Roman"/>
          <w:b/>
          <w:szCs w:val="28"/>
        </w:rPr>
        <w:t xml:space="preserve">Trách nhiệm của đơn vị vận hành</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Chịu trách nhiệm về quản trị, vận hành và khai thác có hiệu quả hoạt động của </w:t>
      </w:r>
      <w:r>
        <w:rPr>
          <w:rFonts w:cs="Times New Roman"/>
          <w:szCs w:val="28"/>
        </w:rPr>
        <w:t xml:space="preserve">Trung tâm dữ liệu</w:t>
      </w:r>
      <w:r>
        <w:rPr>
          <w:rFonts w:cs="Times New Roman"/>
          <w:szCs w:val="28"/>
        </w:rPr>
        <w:t xml:space="preserve"> tỉnh</w:t>
      </w:r>
      <w:r>
        <w:rPr>
          <w:rFonts w:cs="Times New Roman"/>
          <w:szCs w:val="28"/>
        </w:rPr>
        <w:t xml:space="preserve">; </w:t>
      </w:r>
      <w:r>
        <w:rPr>
          <w:rFonts w:cs="Times New Roman"/>
          <w:szCs w:val="28"/>
        </w:rPr>
        <w:t xml:space="preserve">b</w:t>
      </w:r>
      <w:r>
        <w:rPr>
          <w:rFonts w:cs="Times New Roman"/>
          <w:szCs w:val="28"/>
        </w:rPr>
        <w:t xml:space="preserve">ảo đảm các yêu cầu về hạ tầng kỹ thuật, chất lượng dịch vụ, an toàn thông tin và hoạt động thông suốt của </w:t>
      </w:r>
      <w:r>
        <w:rPr>
          <w:rFonts w:cs="Times New Roman"/>
          <w:szCs w:val="28"/>
        </w:rPr>
        <w:t xml:space="preserve">Trung tâm dữ liệu</w:t>
      </w:r>
      <w:r>
        <w:rPr>
          <w:rFonts w:cs="Times New Roman"/>
          <w:szCs w:val="28"/>
        </w:rPr>
        <w:t xml:space="preserve"> tỉnh</w:t>
      </w:r>
      <w:r>
        <w:rPr>
          <w:rFonts w:cs="Times New Roman"/>
          <w:szCs w:val="28"/>
        </w:rPr>
        <w:t xml:space="preserve">. Phải thường xuyên kiểm tra, giám sát hệ thống mạng, đảm bảo đủ băng thông để truy cập, có biện pháp để ngăn ngừa và xử lý các hành vi vi phạm.</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2. Xây dựng và tổ chức thực hiện kế hoạch bảo dưỡng, bảo trì, sửa chữa thiết bị, bố trí cán bộ trực hệ thống tại </w:t>
      </w:r>
      <w:r>
        <w:rPr>
          <w:rFonts w:cs="Times New Roman"/>
          <w:szCs w:val="28"/>
        </w:rPr>
        <w:t xml:space="preserve">Trung tâm dữ liệu</w:t>
      </w:r>
      <w:r>
        <w:rPr>
          <w:rFonts w:cs="Times New Roman"/>
          <w:szCs w:val="28"/>
        </w:rPr>
        <w:t xml:space="preserve"> tỉnh</w:t>
      </w:r>
      <w:r>
        <w:rPr>
          <w:rFonts w:cs="Times New Roman"/>
          <w:szCs w:val="28"/>
        </w:rPr>
        <w:t xml:space="preserve"> 24/24 giờ các ngày trong tuần.</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3. Tiếp nhận yêu cầu và thực hiện cung cấp hạ tầng, dịch vụ cho các</w:t>
      </w:r>
      <w:r>
        <w:rPr>
          <w:rFonts w:cs="Times New Roman"/>
          <w:szCs w:val="28"/>
        </w:rPr>
        <w:t xml:space="preserve"> </w:t>
      </w:r>
      <w:r>
        <w:rPr>
          <w:rFonts w:cs="Times New Roman"/>
          <w:szCs w:val="28"/>
        </w:rPr>
        <w:t xml:space="preserve">cơ quan, đơn vị trên cơ sở đảm bảo khai thác, sử dụng hiệu quả hạ tầng của</w:t>
      </w:r>
      <w:r>
        <w:rPr>
          <w:rFonts w:cs="Times New Roman"/>
          <w:szCs w:val="28"/>
        </w:rPr>
        <w:t xml:space="preserve"> </w:t>
      </w:r>
      <w:r>
        <w:rPr>
          <w:rFonts w:cs="Times New Roman"/>
          <w:szCs w:val="28"/>
        </w:rPr>
        <w:t xml:space="preserve">Trung tâm dữ liệu</w:t>
      </w:r>
      <w:r>
        <w:rPr>
          <w:rFonts w:cs="Times New Roman"/>
          <w:szCs w:val="28"/>
        </w:rPr>
        <w:t xml:space="preserve"> tỉnh</w:t>
      </w:r>
      <w:r>
        <w:rPr>
          <w:rFonts w:cs="Times New Roman"/>
          <w:szCs w:val="28"/>
        </w:rPr>
        <w:t xml:space="preserve">. Cấp phát tài khoản truy nhập trong trường hợp cấp mới máy chủ; tạm dừng tài khoản truy nhập trong trường hợp hết hạn sử dụng máy chủ hoặc có lỗi vi phạm trong quá trình sử dụng; thu hồi tài khoản đã dừng sử dụng máy chủ tại </w:t>
      </w:r>
      <w:r>
        <w:rPr>
          <w:rFonts w:cs="Times New Roman"/>
          <w:szCs w:val="28"/>
        </w:rPr>
        <w:t xml:space="preserve">Trung tâm dữ liệu</w:t>
      </w:r>
      <w:r>
        <w:rPr>
          <w:rFonts w:cs="Times New Roman"/>
          <w:szCs w:val="28"/>
        </w:rPr>
        <w:t xml:space="preserve"> tỉnh</w:t>
      </w:r>
      <w:r>
        <w:rPr>
          <w:rFonts w:cs="Times New Roman"/>
          <w:szCs w:val="28"/>
        </w:rPr>
        <w:t xml:space="preserve">. </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4. Chủ trì thực hiện bảo trì, bảo dưỡng hệ thống thiết bị và phần mềm của </w:t>
      </w:r>
      <w:r>
        <w:rPr>
          <w:rFonts w:cs="Times New Roman"/>
          <w:szCs w:val="28"/>
        </w:rPr>
        <w:t xml:space="preserve">Trung tâm dữ liệu</w:t>
      </w:r>
      <w:r>
        <w:rPr>
          <w:rFonts w:cs="Times New Roman"/>
          <w:szCs w:val="28"/>
        </w:rPr>
        <w:t xml:space="preserve"> tỉnh</w:t>
      </w:r>
      <w:r>
        <w:rPr>
          <w:rFonts w:cs="Times New Roman"/>
          <w:szCs w:val="28"/>
        </w:rPr>
        <w:t xml:space="preserve">. </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5. Thực hiện sao lưu dữ liệu theo quy định.</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6</w:t>
      </w:r>
      <w:r>
        <w:rPr>
          <w:rFonts w:cs="Times New Roman"/>
          <w:szCs w:val="28"/>
        </w:rPr>
        <w:t xml:space="preserve">. Thực hiện việc quản lý, sử dụng tài sản, cung cấp các dịch vụ cho các</w:t>
      </w:r>
      <w:r>
        <w:rPr>
          <w:rFonts w:cs="Times New Roman"/>
          <w:szCs w:val="28"/>
        </w:rPr>
        <w:t xml:space="preserve"> </w:t>
      </w:r>
      <w:r>
        <w:rPr>
          <w:rFonts w:cs="Times New Roman"/>
          <w:szCs w:val="28"/>
        </w:rPr>
        <w:t xml:space="preserve">tổ chức, cá nhân theo quy định của pháp luật.</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7</w:t>
      </w:r>
      <w:r>
        <w:rPr>
          <w:rFonts w:cs="Times New Roman"/>
          <w:szCs w:val="28"/>
        </w:rPr>
        <w:t xml:space="preserve">. Đào tạo cán bộ quản lý, vận hành có chuyên môn đáp ứng yêu cầu, được trang bị các kiến thức liên quan tới hoạt động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8</w:t>
      </w:r>
      <w:r>
        <w:rPr>
          <w:rFonts w:cs="Times New Roman"/>
          <w:szCs w:val="28"/>
        </w:rPr>
        <w:t xml:space="preserve">. Thực hiện báo cáo định kỳ </w:t>
      </w:r>
      <w:r>
        <w:rPr>
          <w:rFonts w:cs="Times New Roman"/>
          <w:szCs w:val="28"/>
        </w:rPr>
        <w:t xml:space="preserve">theo quy định về nghiệm thu</w:t>
      </w:r>
      <w:r>
        <w:rPr>
          <w:rFonts w:cs="Times New Roman"/>
          <w:szCs w:val="28"/>
        </w:rPr>
        <w:t xml:space="preserve">, đánh giá chất lượng đặt hàng dịch vụ</w:t>
      </w:r>
      <w:r>
        <w:rPr>
          <w:rFonts w:cs="Times New Roman"/>
          <w:szCs w:val="28"/>
        </w:rPr>
        <w:t xml:space="preserve"> sự nghiệp công</w:t>
      </w:r>
      <w:r>
        <w:rPr>
          <w:rFonts w:cs="Times New Roman"/>
          <w:szCs w:val="28"/>
        </w:rPr>
        <w:t xml:space="preserve"> và</w:t>
      </w:r>
      <w:r>
        <w:rPr>
          <w:rFonts w:cs="Times New Roman"/>
          <w:szCs w:val="28"/>
        </w:rPr>
        <w:t xml:space="preserve"> báo cáo đột xuất khi có yêu cầu. </w:t>
      </w:r>
      <w:r>
        <w:rPr>
          <w:rFonts w:cs="Times New Roman"/>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Trách nhiệm của các cơ quan, đơn vị</w:t>
      </w:r>
      <w:r>
        <w:rPr>
          <w:rFonts w:cs="Times New Roman"/>
          <w:b/>
          <w:szCs w:val="28"/>
        </w:rPr>
      </w:r>
    </w:p>
    <w:p>
      <w:pPr>
        <w:pStyle w:val="732"/>
        <w:numPr>
          <w:ilvl w:val="0"/>
          <w:numId w:val="18"/>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Chịu trách nhiệm đảm bảo</w:t>
      </w:r>
      <w:r>
        <w:rPr>
          <w:szCs w:val="28"/>
        </w:rPr>
        <w:t xml:space="preserve"> </w:t>
      </w:r>
      <w:r>
        <w:rPr>
          <w:szCs w:val="28"/>
        </w:rPr>
        <w:t xml:space="preserve">duy trì, vận hành, khai thác, sử dụng, bảo trì, bảo dưỡng cơ sở hạ t</w:t>
      </w:r>
      <w:r>
        <w:rPr>
          <w:szCs w:val="28"/>
        </w:rPr>
        <w:t xml:space="preserve">ầ</w:t>
      </w:r>
      <w:r>
        <w:rPr>
          <w:szCs w:val="28"/>
        </w:rPr>
        <w:t xml:space="preserve">ng công nghệ thông tin tại cơ quan, đơn vị mình </w:t>
      </w:r>
      <w:r>
        <w:rPr>
          <w:szCs w:val="28"/>
        </w:rPr>
        <w:t xml:space="preserve">theo quy định tại Quy chế này và quy định của pháp luật khác có liên quan</w:t>
      </w:r>
      <w:r>
        <w:rPr>
          <w:szCs w:val="28"/>
          <w:lang w:val="vi-VN"/>
        </w:rPr>
        <w:t xml:space="preserve">. Chủ động đề xuất với Ủy ban nhân dân tỉnh, Sở Khoa học và Công nghệ </w:t>
      </w:r>
      <w:r>
        <w:rPr>
          <w:szCs w:val="28"/>
        </w:rPr>
        <w:t xml:space="preserve">bảo đảm nguồn lực, </w:t>
      </w:r>
      <w:r>
        <w:rPr>
          <w:szCs w:val="28"/>
        </w:rPr>
        <w:t xml:space="preserve">nhằm </w:t>
      </w:r>
      <w:r>
        <w:rPr>
          <w:szCs w:val="28"/>
        </w:rPr>
        <w:t xml:space="preserve">nâng cao hiệu quản </w:t>
      </w:r>
      <w:r>
        <w:rPr>
          <w:szCs w:val="28"/>
        </w:rPr>
        <w:t xml:space="preserve">lý, </w:t>
      </w:r>
      <w:r>
        <w:rPr>
          <w:szCs w:val="28"/>
        </w:rPr>
        <w:t xml:space="preserve">vận hành, khai thác, sử dụng, bảo trì, bảo dưỡng đối với cơ sở hạ tầng công nghệ thông tin</w:t>
      </w:r>
      <w:r>
        <w:rPr>
          <w:szCs w:val="28"/>
        </w:rPr>
        <w:t xml:space="preserve">.</w:t>
      </w:r>
      <w:r>
        <w:rPr>
          <w:szCs w:val="28"/>
          <w:lang w:val="vi-VN"/>
        </w:rPr>
      </w:r>
    </w:p>
    <w:p>
      <w:pPr>
        <w:pStyle w:val="732"/>
        <w:numPr>
          <w:ilvl w:val="0"/>
          <w:numId w:val="18"/>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Phối hợp với Sở Khoa học và Công nghệ trong triển khai các nội dung:</w:t>
      </w:r>
      <w:r>
        <w:rPr>
          <w:szCs w:val="28"/>
          <w:lang w:val="vi-VN"/>
        </w:rPr>
      </w:r>
    </w:p>
    <w:p>
      <w:pPr>
        <w:pStyle w:val="732"/>
        <w:numPr>
          <w:ilvl w:val="0"/>
          <w:numId w:val="19"/>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Đề xuất các giải pháp nâng cao chất lượng, hiệu quả </w:t>
      </w:r>
      <w:r>
        <w:rPr>
          <w:szCs w:val="28"/>
        </w:rPr>
        <w:t xml:space="preserve">quản lý, vận hành, khai thác, sử dụng, bảo trì, bảo dưỡng đối với cơ sở hạ tầng công nghệ thông tin của đơn vị mình</w:t>
      </w:r>
      <w:r>
        <w:rPr>
          <w:szCs w:val="28"/>
          <w:lang w:val="vi-VN"/>
        </w:rPr>
        <w:t xml:space="preserve">.</w:t>
      </w:r>
      <w:r>
        <w:rPr>
          <w:szCs w:val="28"/>
          <w:lang w:val="vi-VN"/>
        </w:rPr>
      </w:r>
    </w:p>
    <w:p>
      <w:pPr>
        <w:pStyle w:val="732"/>
        <w:numPr>
          <w:ilvl w:val="0"/>
          <w:numId w:val="19"/>
        </w:numPr>
        <w:pBdr/>
        <w:tabs>
          <w:tab w:val="left" w:leader="none" w:pos="851"/>
        </w:tabs>
        <w:spacing w:after="120" w:before="120" w:line="320" w:lineRule="exact"/>
        <w:ind w:firstLine="567" w:left="0"/>
        <w:contextualSpacing w:val="false"/>
        <w:jc w:val="both"/>
        <w:rPr>
          <w:szCs w:val="28"/>
          <w:lang w:val="vi-VN"/>
        </w:rPr>
      </w:pPr>
      <w:r>
        <w:rPr>
          <w:szCs w:val="28"/>
          <w:lang w:val="vi-VN"/>
        </w:rPr>
        <w:t xml:space="preserve">Thường xuyên tổng hợp, trao đổi với Sở Khoa học và Công nghệ kịp thời khắc phục những tồn tại, vướng mắc trong quá trình khai thác, sử dụng </w:t>
      </w:r>
      <w:r>
        <w:rPr>
          <w:szCs w:val="28"/>
        </w:rPr>
        <w:t xml:space="preserve">cơ sở hạ tầng công nghệ thông tin của đơn vị mình</w:t>
      </w:r>
      <w:r>
        <w:rPr>
          <w:szCs w:val="28"/>
          <w:lang w:val="vi-VN"/>
        </w:rPr>
        <w:t xml:space="preserve">.</w:t>
      </w:r>
      <w:r>
        <w:rPr>
          <w:szCs w:val="28"/>
          <w:lang w:val="vi-VN"/>
        </w:rPr>
      </w:r>
    </w:p>
    <w:p>
      <w:pPr>
        <w:pStyle w:val="732"/>
        <w:numPr>
          <w:ilvl w:val="0"/>
          <w:numId w:val="18"/>
        </w:numPr>
        <w:pBdr/>
        <w:tabs>
          <w:tab w:val="left" w:leader="none" w:pos="851"/>
          <w:tab w:val="left" w:leader="none" w:pos="1560"/>
        </w:tabs>
        <w:spacing w:after="0" w:before="100" w:line="240" w:lineRule="auto"/>
        <w:ind w:firstLine="567" w:left="0"/>
        <w:contextualSpacing w:val="false"/>
        <w:jc w:val="both"/>
        <w:rPr>
          <w:rFonts w:cs="Times New Roman"/>
          <w:b/>
          <w:szCs w:val="28"/>
        </w:rPr>
      </w:pPr>
      <w:r>
        <w:rPr>
          <w:szCs w:val="28"/>
          <w:lang w:val="vi-VN"/>
        </w:rPr>
        <w:t xml:space="preserve">Hàng năm, lập dự toán kinh phí vận hành, bảo trì, bảo dưỡng, giám sát,</w:t>
      </w:r>
      <w:r>
        <w:rPr>
          <w:szCs w:val="28"/>
        </w:rPr>
        <w:t xml:space="preserve"> bảo đảm an ninh mạng, an toàn thông tin, mua sắm sửa chữa, thay thế trang thiết bị, phần mềm </w:t>
      </w:r>
      <w:r>
        <w:rPr>
          <w:szCs w:val="28"/>
        </w:rPr>
        <w:t xml:space="preserve">thuộc cơ sở hạ tầng công nghệ thông tin đơn vị mình,</w:t>
      </w:r>
      <w:r>
        <w:rPr>
          <w:szCs w:val="28"/>
        </w:rPr>
        <w:t xml:space="preserve"> gửi Sở Tài chính thẩm định, trình cấp có thẩm quyền xem xét, phê duyệt</w:t>
      </w:r>
      <w:r>
        <w:rPr>
          <w:szCs w:val="28"/>
        </w:rPr>
        <w:t xml:space="preserve">.</w:t>
      </w:r>
      <w:r>
        <w:rPr>
          <w:rFonts w:cs="Times New Roman"/>
          <w:b/>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Trách nhiệm của các tổ chức, cá nhân liên quan trong </w:t>
      </w:r>
      <w:r>
        <w:rPr>
          <w:rFonts w:cs="Times New Roman"/>
          <w:b/>
          <w:szCs w:val="28"/>
        </w:rPr>
        <w:t xml:space="preserve">việc quản lý, vận hành, khai thác, sử dụng, bảo trì, bảo dưỡng Trung tâm dữ liệu tỉnh</w:t>
      </w:r>
      <w:r>
        <w:rPr>
          <w:rFonts w:cs="Times New Roman"/>
          <w:b/>
          <w:szCs w:val="28"/>
        </w:rPr>
        <w:t xml:space="preserve"> </w:t>
      </w:r>
      <w:r>
        <w:rPr>
          <w:rFonts w:cs="Times New Roman"/>
          <w:b/>
          <w:szCs w:val="28"/>
        </w:rPr>
      </w:r>
    </w:p>
    <w:p>
      <w:pPr>
        <w:pBdr/>
        <w:spacing w:after="0" w:before="100" w:line="240" w:lineRule="auto"/>
        <w:ind w:firstLine="567"/>
        <w:jc w:val="both"/>
        <w:rPr>
          <w:rFonts w:cs="Times New Roman"/>
          <w:szCs w:val="28"/>
        </w:rPr>
      </w:pPr>
      <w:r>
        <w:rPr>
          <w:rFonts w:cs="Times New Roman"/>
          <w:szCs w:val="28"/>
        </w:rPr>
        <w:t xml:space="preserve">1. Sử dụng hạ tầng, dịch vụ của </w:t>
      </w:r>
      <w:r>
        <w:rPr>
          <w:rFonts w:cs="Times New Roman"/>
          <w:szCs w:val="28"/>
        </w:rPr>
        <w:t xml:space="preserve">Trung tâm dữ liệu</w:t>
      </w:r>
      <w:r>
        <w:rPr>
          <w:rFonts w:cs="Times New Roman"/>
          <w:szCs w:val="28"/>
        </w:rPr>
        <w:t xml:space="preserve"> </w:t>
      </w:r>
      <w:r>
        <w:rPr>
          <w:rFonts w:cs="Times New Roman"/>
          <w:szCs w:val="28"/>
        </w:rPr>
        <w:t xml:space="preserve">tỉnh </w:t>
      </w:r>
      <w:r>
        <w:rPr>
          <w:rFonts w:cs="Times New Roman"/>
          <w:szCs w:val="28"/>
        </w:rPr>
        <w:t xml:space="preserve">theo quy chế này và các hướng dẫn khác của </w:t>
      </w:r>
      <w:r>
        <w:rPr>
          <w:rFonts w:cs="Times New Roman"/>
          <w:szCs w:val="28"/>
        </w:rPr>
        <w:t xml:space="preserve">Sở Khoa học và Công nghệ</w:t>
      </w:r>
      <w:r>
        <w:rPr>
          <w:rFonts w:cs="Times New Roman"/>
          <w:szCs w:val="28"/>
        </w:rPr>
        <w:t xml:space="preserve">, đơn vị vận hành.</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2. Tuân thủ các quy định về an toàn</w:t>
      </w:r>
      <w:r>
        <w:rPr>
          <w:rFonts w:cs="Times New Roman"/>
          <w:szCs w:val="28"/>
        </w:rPr>
        <w:t xml:space="preserve">,</w:t>
      </w:r>
      <w:r>
        <w:rPr>
          <w:rFonts w:cs="Times New Roman"/>
          <w:szCs w:val="28"/>
        </w:rPr>
        <w:t xml:space="preserve"> bảo mật thông tin, quản lý vận hành và khai thác </w:t>
      </w:r>
      <w:r>
        <w:rPr>
          <w:rFonts w:cs="Times New Roman"/>
          <w:szCs w:val="28"/>
        </w:rPr>
        <w:t xml:space="preserve">Trung tâm dữ liệu</w:t>
      </w:r>
      <w:r>
        <w:rPr>
          <w:rFonts w:cs="Times New Roman"/>
          <w:szCs w:val="28"/>
        </w:rPr>
        <w:t xml:space="preserve"> tỉnh</w:t>
      </w:r>
      <w:r>
        <w:rPr>
          <w:rFonts w:cs="Times New Roman"/>
          <w:szCs w:val="28"/>
        </w:rPr>
        <w:t xml:space="preserve">. </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3. Không thực hiện các hành vi đánh cắp, giả mạo tài khoản, truy cập trái phép, sử dụng các công cụ, phần mềm làm tổn hại đến hoạt động của </w:t>
      </w:r>
      <w:r>
        <w:rPr>
          <w:rFonts w:cs="Times New Roman"/>
          <w:szCs w:val="28"/>
        </w:rPr>
        <w:t xml:space="preserve">Trung tâm dữ liệu</w:t>
      </w:r>
      <w:r>
        <w:rPr>
          <w:rFonts w:cs="Times New Roman"/>
          <w:szCs w:val="28"/>
        </w:rPr>
        <w:t xml:space="preserve"> tỉnh</w:t>
      </w:r>
      <w:r>
        <w:rPr>
          <w:rFonts w:cs="Times New Roman"/>
          <w:szCs w:val="28"/>
        </w:rPr>
        <w:t xml:space="preserve">.</w:t>
      </w:r>
      <w:r>
        <w:rPr>
          <w:rFonts w:cs="Times New Roman"/>
          <w:szCs w:val="28"/>
        </w:rPr>
      </w:r>
    </w:p>
    <w:p>
      <w:pPr>
        <w:pBdr/>
        <w:spacing w:after="0" w:before="100" w:line="240" w:lineRule="auto"/>
        <w:ind w:firstLine="567"/>
        <w:jc w:val="both"/>
        <w:rPr>
          <w:rFonts w:cs="Times New Roman"/>
          <w:szCs w:val="28"/>
        </w:rPr>
      </w:pPr>
      <w:r>
        <w:rPr>
          <w:rFonts w:cs="Times New Roman"/>
          <w:szCs w:val="28"/>
        </w:rPr>
        <w:t xml:space="preserve">4. Trường hợp phát sinh sự cố phải kịp thời thông báo cho bộ phận thường trực kỹ thuật của đơn vị vận hành để được hướng dẫn và hỗ trợ khắc phục. Phối hợp với cán bộ kỹ thuật của đơn vị vận hành trong việc xử lý sự cố và xác nhận kết quả xử lý.</w:t>
      </w:r>
      <w:r>
        <w:rPr>
          <w:rFonts w:cs="Times New Roman"/>
          <w:szCs w:val="28"/>
        </w:rPr>
      </w:r>
    </w:p>
    <w:p>
      <w:pPr>
        <w:pBdr/>
        <w:spacing w:after="0" w:line="240" w:lineRule="auto"/>
        <w:ind/>
        <w:jc w:val="center"/>
        <w:rPr>
          <w:rFonts w:cs="Times New Roman"/>
          <w:b/>
          <w:szCs w:val="28"/>
        </w:rPr>
      </w:pPr>
      <w:r>
        <w:rPr>
          <w:rFonts w:cs="Times New Roman"/>
          <w:b/>
          <w:szCs w:val="28"/>
        </w:rPr>
      </w:r>
      <w:r>
        <w:rPr>
          <w:rFonts w:cs="Times New Roman"/>
          <w:b/>
          <w:szCs w:val="28"/>
        </w:rPr>
      </w:r>
    </w:p>
    <w:p>
      <w:pPr>
        <w:pBdr/>
        <w:spacing w:after="0" w:line="240" w:lineRule="auto"/>
        <w:ind/>
        <w:jc w:val="center"/>
        <w:rPr>
          <w:rFonts w:cs="Times New Roman"/>
          <w:b/>
          <w:szCs w:val="28"/>
        </w:rPr>
      </w:pPr>
      <w:r>
        <w:rPr>
          <w:rFonts w:cs="Times New Roman"/>
          <w:b/>
          <w:szCs w:val="28"/>
        </w:rPr>
        <w:t xml:space="preserve">Chương V</w:t>
      </w:r>
      <w:r>
        <w:rPr>
          <w:rFonts w:cs="Times New Roman"/>
          <w:b/>
          <w:szCs w:val="28"/>
        </w:rPr>
      </w:r>
    </w:p>
    <w:p>
      <w:pPr>
        <w:pBdr/>
        <w:spacing w:after="0" w:line="240" w:lineRule="auto"/>
        <w:ind/>
        <w:jc w:val="center"/>
        <w:rPr>
          <w:rFonts w:cs="Times New Roman"/>
          <w:b/>
          <w:szCs w:val="28"/>
        </w:rPr>
      </w:pPr>
      <w:r>
        <w:rPr>
          <w:rFonts w:cs="Times New Roman"/>
          <w:b/>
          <w:szCs w:val="28"/>
        </w:rPr>
        <w:t xml:space="preserve">TỔ CHỨC THỰC HIỆN</w:t>
      </w:r>
      <w:r>
        <w:rPr>
          <w:rFonts w:cs="Times New Roman"/>
          <w:b/>
          <w:szCs w:val="28"/>
        </w:rPr>
      </w:r>
    </w:p>
    <w:p>
      <w:pPr>
        <w:pBdr/>
        <w:spacing w:after="0" w:line="240" w:lineRule="auto"/>
        <w:ind/>
        <w:jc w:val="center"/>
        <w:rPr>
          <w:rFonts w:cs="Times New Roman"/>
          <w:b/>
          <w:szCs w:val="28"/>
        </w:rPr>
      </w:pPr>
      <w:r>
        <w:rPr>
          <w:rFonts w:cs="Times New Roman"/>
          <w:b/>
          <w:szCs w:val="28"/>
        </w:rPr>
      </w:r>
      <w:r>
        <w:rPr>
          <w:rFonts w:cs="Times New Roman"/>
          <w:b/>
          <w:szCs w:val="28"/>
        </w:rPr>
      </w:r>
    </w:p>
    <w:p>
      <w:pPr>
        <w:pStyle w:val="732"/>
        <w:numPr>
          <w:ilvl w:val="0"/>
          <w:numId w:val="1"/>
        </w:numPr>
        <w:pBdr/>
        <w:tabs>
          <w:tab w:val="left" w:leader="none" w:pos="1560"/>
        </w:tabs>
        <w:spacing w:after="0" w:before="120" w:line="240" w:lineRule="auto"/>
        <w:ind w:firstLine="567" w:left="0"/>
        <w:contextualSpacing w:val="false"/>
        <w:jc w:val="both"/>
        <w:rPr>
          <w:rFonts w:cs="Times New Roman"/>
          <w:b/>
          <w:szCs w:val="28"/>
        </w:rPr>
      </w:pPr>
      <w:r>
        <w:rPr>
          <w:rFonts w:cs="Times New Roman"/>
          <w:b/>
          <w:szCs w:val="28"/>
        </w:rPr>
        <w:t xml:space="preserve"> Điều khoản thi hành</w:t>
      </w:r>
      <w:r>
        <w:rPr>
          <w:rFonts w:cs="Times New Roman"/>
          <w:b/>
          <w:szCs w:val="28"/>
        </w:rPr>
      </w:r>
    </w:p>
    <w:p>
      <w:pPr>
        <w:pBdr/>
        <w:spacing w:after="120" w:before="120" w:line="320" w:lineRule="exact"/>
        <w:ind w:firstLine="567"/>
        <w:jc w:val="both"/>
        <w:rPr>
          <w:szCs w:val="28"/>
        </w:rPr>
      </w:pPr>
      <w:r>
        <w:rPr>
          <w:szCs w:val="28"/>
        </w:rPr>
        <w:t xml:space="preserve">1. Giao Sở Khoa học và Công nghệ chủ trì, phối hợp với các cơ quan, đơn vị có liên quan hướng dẫn, kiểm tra, đôn đốc việc thực hiện Quy chế này.</w:t>
      </w:r>
      <w:r>
        <w:rPr>
          <w:szCs w:val="28"/>
        </w:rPr>
      </w:r>
    </w:p>
    <w:p>
      <w:pPr>
        <w:pBdr/>
        <w:spacing w:after="120" w:before="120" w:line="320" w:lineRule="exact"/>
        <w:ind w:firstLine="567"/>
        <w:jc w:val="both"/>
        <w:rPr>
          <w:szCs w:val="28"/>
        </w:rPr>
      </w:pPr>
      <w:r>
        <w:rPr>
          <w:szCs w:val="28"/>
        </w:rPr>
        <w:t xml:space="preserve">2. Trong quá trình thực hiện, nếu có khó khăn, vướng mắc cần sửa đổi, bổ sung các cơ quan, đơn vị và tổ chức, cá nhân phản ánh về </w:t>
      </w:r>
      <w:r>
        <w:rPr>
          <w:szCs w:val="28"/>
        </w:rPr>
        <w:t xml:space="preserve">Sở Khoa học và Công nghệ </w:t>
      </w:r>
      <w:r>
        <w:rPr>
          <w:szCs w:val="28"/>
        </w:rPr>
        <w:t xml:space="preserve">tổng h</w:t>
      </w:r>
      <w:r>
        <w:rPr>
          <w:szCs w:val="28"/>
        </w:rPr>
        <w:t xml:space="preserve">ợ</w:t>
      </w:r>
      <w:r>
        <w:rPr>
          <w:szCs w:val="28"/>
        </w:rPr>
        <w:t xml:space="preserve">p, báo cáo </w:t>
      </w:r>
      <w:r>
        <w:rPr>
          <w:szCs w:val="28"/>
        </w:rPr>
        <w:t xml:space="preserve">Ủy ban nhân dân</w:t>
      </w:r>
      <w:r>
        <w:rPr>
          <w:szCs w:val="28"/>
        </w:rPr>
        <w:t xml:space="preserve"> tỉnh xem xét, quyết định./.</w:t>
      </w:r>
      <w:r>
        <w:rPr>
          <w:szCs w:val="28"/>
        </w:rPr>
      </w:r>
    </w:p>
    <w:sectPr>
      <w:headerReference w:type="default" r:id="rId9"/>
      <w:footnotePr/>
      <w:endnotePr/>
      <w:type w:val="nextPage"/>
      <w:pgSz w:h="16840" w:orient="portrait" w:w="11907"/>
      <w:pgMar w:top="1134" w:right="1134" w:bottom="1134" w:left="1701" w:header="720" w:footer="164"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087033372"/>
      <w:docPartObj>
        <w:docPartGallery w:val="Page Numbers (Top of Page)"/>
        <w:docPartUnique w:val="true"/>
      </w:docPartObj>
      <w:rPr/>
    </w:sdtPr>
    <w:sdtContent>
      <w:p>
        <w:pPr>
          <w:pStyle w:val="725"/>
          <w:pBdr/>
          <w:spacing/>
          <w:ind/>
          <w:jc w:val="center"/>
          <w:rPr/>
        </w:pPr>
        <w:r>
          <w:fldChar w:fldCharType="begin"/>
        </w:r>
        <w:r>
          <w:instrText xml:space="preserve"> PAGE   \* MERGEFORMAT </w:instrText>
        </w:r>
        <w:r>
          <w:fldChar w:fldCharType="separate"/>
        </w:r>
        <w:r>
          <w:t xml:space="preserve">11</w:t>
        </w:r>
        <w:r>
          <w:fldChar w:fldCharType="end"/>
        </w:r>
        <w:r/>
      </w:p>
    </w:sdtContent>
  </w:sdt>
  <w:p>
    <w:pPr>
      <w:pStyle w:val="72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spacing/>
        <w:ind w:hanging="360" w:left="1003"/>
      </w:pPr>
      <w:rPr>
        <w:rFonts w:hint="default"/>
      </w:rPr>
      <w:start w:val="1"/>
      <w:suff w:val="tab"/>
    </w:lvl>
    <w:lvl w:ilvl="1">
      <w:isLgl w:val="false"/>
      <w:lvlJc w:val="left"/>
      <w:lvlText w:val="%2."/>
      <w:numFmt w:val="lowerLetter"/>
      <w:pPr>
        <w:pBdr/>
        <w:spacing/>
        <w:ind w:hanging="360" w:left="1723"/>
      </w:pPr>
      <w:rPr/>
      <w:start w:val="1"/>
      <w:suff w:val="tab"/>
    </w:lvl>
    <w:lvl w:ilvl="2">
      <w:isLgl w:val="false"/>
      <w:lvlJc w:val="right"/>
      <w:lvlText w:val="%3."/>
      <w:numFmt w:val="lowerRoman"/>
      <w:pPr>
        <w:pBdr/>
        <w:spacing/>
        <w:ind w:hanging="180" w:left="2443"/>
      </w:pPr>
      <w:rPr/>
      <w:start w:val="1"/>
      <w:suff w:val="tab"/>
    </w:lvl>
    <w:lvl w:ilvl="3">
      <w:isLgl w:val="false"/>
      <w:lvlJc w:val="left"/>
      <w:lvlText w:val="%4."/>
      <w:numFmt w:val="decimal"/>
      <w:pPr>
        <w:pBdr/>
        <w:spacing/>
        <w:ind w:hanging="360" w:left="3163"/>
      </w:pPr>
      <w:rPr/>
      <w:start w:val="1"/>
      <w:suff w:val="tab"/>
    </w:lvl>
    <w:lvl w:ilvl="4">
      <w:isLgl w:val="false"/>
      <w:lvlJc w:val="left"/>
      <w:lvlText w:val="%5."/>
      <w:numFmt w:val="lowerLetter"/>
      <w:pPr>
        <w:pBdr/>
        <w:spacing/>
        <w:ind w:hanging="360" w:left="3883"/>
      </w:pPr>
      <w:rPr/>
      <w:start w:val="1"/>
      <w:suff w:val="tab"/>
    </w:lvl>
    <w:lvl w:ilvl="5">
      <w:isLgl w:val="false"/>
      <w:lvlJc w:val="right"/>
      <w:lvlText w:val="%6."/>
      <w:numFmt w:val="lowerRoman"/>
      <w:pPr>
        <w:pBdr/>
        <w:spacing/>
        <w:ind w:hanging="180" w:left="4603"/>
      </w:pPr>
      <w:rPr/>
      <w:start w:val="1"/>
      <w:suff w:val="tab"/>
    </w:lvl>
    <w:lvl w:ilvl="6">
      <w:isLgl w:val="false"/>
      <w:lvlJc w:val="left"/>
      <w:lvlText w:val="%7."/>
      <w:numFmt w:val="decimal"/>
      <w:pPr>
        <w:pBdr/>
        <w:spacing/>
        <w:ind w:hanging="360" w:left="5323"/>
      </w:pPr>
      <w:rPr/>
      <w:start w:val="1"/>
      <w:suff w:val="tab"/>
    </w:lvl>
    <w:lvl w:ilvl="7">
      <w:isLgl w:val="false"/>
      <w:lvlJc w:val="left"/>
      <w:lvlText w:val="%8."/>
      <w:numFmt w:val="lowerLetter"/>
      <w:pPr>
        <w:pBdr/>
        <w:spacing/>
        <w:ind w:hanging="360" w:left="6043"/>
      </w:pPr>
      <w:rPr/>
      <w:start w:val="1"/>
      <w:suff w:val="tab"/>
    </w:lvl>
    <w:lvl w:ilvl="8">
      <w:isLgl w:val="false"/>
      <w:lvlJc w:val="right"/>
      <w:lvlText w:val="%9."/>
      <w:numFmt w:val="lowerRoman"/>
      <w:pPr>
        <w:pBdr/>
        <w:spacing/>
        <w:ind w:hanging="180" w:left="6763"/>
      </w:pPr>
      <w:rPr/>
      <w:start w:val="1"/>
      <w:suff w:val="tab"/>
    </w:lvl>
  </w:abstractNum>
  <w:abstractNum w:abstractNumId="1">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2007"/>
      </w:pPr>
      <w:rPr>
        <w:b w:val="0"/>
        <w:bC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4">
    <w:lvl w:ilvl="0">
      <w:isLgl w:val="false"/>
      <w:lvlJc w:val="left"/>
      <w:lvlText w:val="%1)"/>
      <w:numFmt w:val="lowerLetter"/>
      <w:pPr>
        <w:pBdr/>
        <w:spacing/>
        <w:ind w:hanging="360" w:left="1003"/>
      </w:pPr>
      <w:rPr>
        <w:rFonts w:hint="default"/>
      </w:rPr>
      <w:start w:val="1"/>
      <w:suff w:val="tab"/>
    </w:lvl>
    <w:lvl w:ilvl="1">
      <w:isLgl w:val="false"/>
      <w:lvlJc w:val="left"/>
      <w:lvlText w:val="%2."/>
      <w:numFmt w:val="lowerLetter"/>
      <w:pPr>
        <w:pBdr/>
        <w:spacing/>
        <w:ind w:hanging="360" w:left="1723"/>
      </w:pPr>
      <w:rPr/>
      <w:start w:val="1"/>
      <w:suff w:val="tab"/>
    </w:lvl>
    <w:lvl w:ilvl="2">
      <w:isLgl w:val="false"/>
      <w:lvlJc w:val="right"/>
      <w:lvlText w:val="%3."/>
      <w:numFmt w:val="lowerRoman"/>
      <w:pPr>
        <w:pBdr/>
        <w:spacing/>
        <w:ind w:hanging="180" w:left="2443"/>
      </w:pPr>
      <w:rPr/>
      <w:start w:val="1"/>
      <w:suff w:val="tab"/>
    </w:lvl>
    <w:lvl w:ilvl="3">
      <w:isLgl w:val="false"/>
      <w:lvlJc w:val="left"/>
      <w:lvlText w:val="%4."/>
      <w:numFmt w:val="decimal"/>
      <w:pPr>
        <w:pBdr/>
        <w:spacing/>
        <w:ind w:hanging="360" w:left="3163"/>
      </w:pPr>
      <w:rPr/>
      <w:start w:val="1"/>
      <w:suff w:val="tab"/>
    </w:lvl>
    <w:lvl w:ilvl="4">
      <w:isLgl w:val="false"/>
      <w:lvlJc w:val="left"/>
      <w:lvlText w:val="%5."/>
      <w:numFmt w:val="lowerLetter"/>
      <w:pPr>
        <w:pBdr/>
        <w:spacing/>
        <w:ind w:hanging="360" w:left="3883"/>
      </w:pPr>
      <w:rPr/>
      <w:start w:val="1"/>
      <w:suff w:val="tab"/>
    </w:lvl>
    <w:lvl w:ilvl="5">
      <w:isLgl w:val="false"/>
      <w:lvlJc w:val="right"/>
      <w:lvlText w:val="%6."/>
      <w:numFmt w:val="lowerRoman"/>
      <w:pPr>
        <w:pBdr/>
        <w:spacing/>
        <w:ind w:hanging="180" w:left="4603"/>
      </w:pPr>
      <w:rPr/>
      <w:start w:val="1"/>
      <w:suff w:val="tab"/>
    </w:lvl>
    <w:lvl w:ilvl="6">
      <w:isLgl w:val="false"/>
      <w:lvlJc w:val="left"/>
      <w:lvlText w:val="%7."/>
      <w:numFmt w:val="decimal"/>
      <w:pPr>
        <w:pBdr/>
        <w:spacing/>
        <w:ind w:hanging="360" w:left="5323"/>
      </w:pPr>
      <w:rPr/>
      <w:start w:val="1"/>
      <w:suff w:val="tab"/>
    </w:lvl>
    <w:lvl w:ilvl="7">
      <w:isLgl w:val="false"/>
      <w:lvlJc w:val="left"/>
      <w:lvlText w:val="%8."/>
      <w:numFmt w:val="lowerLetter"/>
      <w:pPr>
        <w:pBdr/>
        <w:spacing/>
        <w:ind w:hanging="360" w:left="6043"/>
      </w:pPr>
      <w:rPr/>
      <w:start w:val="1"/>
      <w:suff w:val="tab"/>
    </w:lvl>
    <w:lvl w:ilvl="8">
      <w:isLgl w:val="false"/>
      <w:lvlJc w:val="right"/>
      <w:lvlText w:val="%9."/>
      <w:numFmt w:val="lowerRoman"/>
      <w:pPr>
        <w:pBdr/>
        <w:spacing/>
        <w:ind w:hanging="180" w:left="6763"/>
      </w:pPr>
      <w:rPr/>
      <w:start w:val="1"/>
      <w:suff w:val="tab"/>
    </w:lvl>
  </w:abstractNum>
  <w:abstractNum w:abstractNumId="5">
    <w:lvl w:ilvl="0">
      <w:isLgl w:val="false"/>
      <w:lvlJc w:val="left"/>
      <w:lvlText w:val="%1)"/>
      <w:numFmt w:val="lowerLetter"/>
      <w:pPr>
        <w:pBdr/>
        <w:spacing/>
        <w:ind w:hanging="360" w:left="4167"/>
      </w:pPr>
      <w:rPr/>
      <w:start w:val="1"/>
      <w:suff w:val="tab"/>
    </w:lvl>
    <w:lvl w:ilvl="1">
      <w:isLgl w:val="false"/>
      <w:lvlJc w:val="left"/>
      <w:lvlText w:val="%2."/>
      <w:numFmt w:val="lowerLetter"/>
      <w:pPr>
        <w:pBdr/>
        <w:spacing/>
        <w:ind w:hanging="360" w:left="4887"/>
      </w:pPr>
      <w:rPr/>
      <w:start w:val="1"/>
      <w:suff w:val="tab"/>
    </w:lvl>
    <w:lvl w:ilvl="2">
      <w:isLgl w:val="false"/>
      <w:lvlJc w:val="right"/>
      <w:lvlText w:val="%3."/>
      <w:numFmt w:val="lowerRoman"/>
      <w:pPr>
        <w:pBdr/>
        <w:spacing/>
        <w:ind w:hanging="180" w:left="5607"/>
      </w:pPr>
      <w:rPr/>
      <w:start w:val="1"/>
      <w:suff w:val="tab"/>
    </w:lvl>
    <w:lvl w:ilvl="3">
      <w:isLgl w:val="false"/>
      <w:lvlJc w:val="left"/>
      <w:lvlText w:val="%4."/>
      <w:numFmt w:val="decimal"/>
      <w:pPr>
        <w:pBdr/>
        <w:spacing/>
        <w:ind w:hanging="360" w:left="6327"/>
      </w:pPr>
      <w:rPr/>
      <w:start w:val="1"/>
      <w:suff w:val="tab"/>
    </w:lvl>
    <w:lvl w:ilvl="4">
      <w:isLgl w:val="false"/>
      <w:lvlJc w:val="left"/>
      <w:lvlText w:val="%5."/>
      <w:numFmt w:val="lowerLetter"/>
      <w:pPr>
        <w:pBdr/>
        <w:spacing/>
        <w:ind w:hanging="360" w:left="7047"/>
      </w:pPr>
      <w:rPr/>
      <w:start w:val="1"/>
      <w:suff w:val="tab"/>
    </w:lvl>
    <w:lvl w:ilvl="5">
      <w:isLgl w:val="false"/>
      <w:lvlJc w:val="right"/>
      <w:lvlText w:val="%6."/>
      <w:numFmt w:val="lowerRoman"/>
      <w:pPr>
        <w:pBdr/>
        <w:spacing/>
        <w:ind w:hanging="180" w:left="7767"/>
      </w:pPr>
      <w:rPr/>
      <w:start w:val="1"/>
      <w:suff w:val="tab"/>
    </w:lvl>
    <w:lvl w:ilvl="6">
      <w:isLgl w:val="false"/>
      <w:lvlJc w:val="left"/>
      <w:lvlText w:val="%7."/>
      <w:numFmt w:val="decimal"/>
      <w:pPr>
        <w:pBdr/>
        <w:spacing/>
        <w:ind w:hanging="360" w:left="8487"/>
      </w:pPr>
      <w:rPr/>
      <w:start w:val="1"/>
      <w:suff w:val="tab"/>
    </w:lvl>
    <w:lvl w:ilvl="7">
      <w:isLgl w:val="false"/>
      <w:lvlJc w:val="left"/>
      <w:lvlText w:val="%8."/>
      <w:numFmt w:val="lowerLetter"/>
      <w:pPr>
        <w:pBdr/>
        <w:spacing/>
        <w:ind w:hanging="360" w:left="9207"/>
      </w:pPr>
      <w:rPr/>
      <w:start w:val="1"/>
      <w:suff w:val="tab"/>
    </w:lvl>
    <w:lvl w:ilvl="8">
      <w:isLgl w:val="false"/>
      <w:lvlJc w:val="right"/>
      <w:lvlText w:val="%9."/>
      <w:numFmt w:val="lowerRoman"/>
      <w:pPr>
        <w:pBdr/>
        <w:spacing/>
        <w:ind w:hanging="180" w:left="9927"/>
      </w:pPr>
      <w:rPr/>
      <w:start w:val="1"/>
      <w:suff w:val="tab"/>
    </w:lvl>
  </w:abstractNum>
  <w:abstractNum w:abstractNumId="6">
    <w:lvl w:ilvl="0">
      <w:isLgl w:val="false"/>
      <w:lvlJc w:val="left"/>
      <w:lvlText w:val="%1."/>
      <w:numFmt w:val="decimal"/>
      <w:pPr>
        <w:pBdr/>
        <w:spacing/>
        <w:ind w:hanging="360" w:left="927"/>
      </w:pPr>
      <w:rPr>
        <w:rFonts w:hint="default"/>
        <w:b w:val="0"/>
        <w:bCs/>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7">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9">
    <w:lvl w:ilvl="0">
      <w:isLgl w:val="false"/>
      <w:lvlJc w:val="left"/>
      <w:lvlText w:val="%1."/>
      <w:numFmt w:val="decimal"/>
      <w:pPr>
        <w:pBdr/>
        <w:spacing/>
        <w:ind w:hanging="360" w:left="1287"/>
      </w:pPr>
      <w:rPr/>
      <w:start w:val="1"/>
      <w:suff w:val="tab"/>
    </w:lvl>
    <w:lvl w:ilvl="1">
      <w:isLgl w:val="false"/>
      <w:lvlJc w:val="left"/>
      <w:lvlText w:val="%2."/>
      <w:numFmt w:val="decimal"/>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0">
    <w:lvl w:ilvl="0">
      <w:isLgl w:val="false"/>
      <w:lvlJc w:val="left"/>
      <w:lvlText w:val="%1)"/>
      <w:numFmt w:val="lowerLetter"/>
      <w:pPr>
        <w:pBdr/>
        <w:spacing/>
        <w:ind w:hanging="360" w:left="4167"/>
      </w:pPr>
      <w:rPr/>
      <w:start w:val="1"/>
      <w:suff w:val="tab"/>
    </w:lvl>
    <w:lvl w:ilvl="1">
      <w:isLgl w:val="false"/>
      <w:lvlJc w:val="left"/>
      <w:lvlText w:val="%2."/>
      <w:numFmt w:val="lowerLetter"/>
      <w:pPr>
        <w:pBdr/>
        <w:spacing/>
        <w:ind w:hanging="360" w:left="4887"/>
      </w:pPr>
      <w:rPr/>
      <w:start w:val="1"/>
      <w:suff w:val="tab"/>
    </w:lvl>
    <w:lvl w:ilvl="2">
      <w:isLgl w:val="false"/>
      <w:lvlJc w:val="right"/>
      <w:lvlText w:val="%3."/>
      <w:numFmt w:val="lowerRoman"/>
      <w:pPr>
        <w:pBdr/>
        <w:spacing/>
        <w:ind w:hanging="180" w:left="5607"/>
      </w:pPr>
      <w:rPr/>
      <w:start w:val="1"/>
      <w:suff w:val="tab"/>
    </w:lvl>
    <w:lvl w:ilvl="3">
      <w:isLgl w:val="false"/>
      <w:lvlJc w:val="left"/>
      <w:lvlText w:val="%4."/>
      <w:numFmt w:val="decimal"/>
      <w:pPr>
        <w:pBdr/>
        <w:spacing/>
        <w:ind w:hanging="360" w:left="6327"/>
      </w:pPr>
      <w:rPr/>
      <w:start w:val="1"/>
      <w:suff w:val="tab"/>
    </w:lvl>
    <w:lvl w:ilvl="4">
      <w:isLgl w:val="false"/>
      <w:lvlJc w:val="left"/>
      <w:lvlText w:val="%5."/>
      <w:numFmt w:val="lowerLetter"/>
      <w:pPr>
        <w:pBdr/>
        <w:spacing/>
        <w:ind w:hanging="360" w:left="7047"/>
      </w:pPr>
      <w:rPr/>
      <w:start w:val="1"/>
      <w:suff w:val="tab"/>
    </w:lvl>
    <w:lvl w:ilvl="5">
      <w:isLgl w:val="false"/>
      <w:lvlJc w:val="right"/>
      <w:lvlText w:val="%6."/>
      <w:numFmt w:val="lowerRoman"/>
      <w:pPr>
        <w:pBdr/>
        <w:spacing/>
        <w:ind w:hanging="180" w:left="7767"/>
      </w:pPr>
      <w:rPr/>
      <w:start w:val="1"/>
      <w:suff w:val="tab"/>
    </w:lvl>
    <w:lvl w:ilvl="6">
      <w:isLgl w:val="false"/>
      <w:lvlJc w:val="left"/>
      <w:lvlText w:val="%7."/>
      <w:numFmt w:val="decimal"/>
      <w:pPr>
        <w:pBdr/>
        <w:spacing/>
        <w:ind w:hanging="360" w:left="8487"/>
      </w:pPr>
      <w:rPr/>
      <w:start w:val="1"/>
      <w:suff w:val="tab"/>
    </w:lvl>
    <w:lvl w:ilvl="7">
      <w:isLgl w:val="false"/>
      <w:lvlJc w:val="left"/>
      <w:lvlText w:val="%8."/>
      <w:numFmt w:val="lowerLetter"/>
      <w:pPr>
        <w:pBdr/>
        <w:spacing/>
        <w:ind w:hanging="360" w:left="9207"/>
      </w:pPr>
      <w:rPr/>
      <w:start w:val="1"/>
      <w:suff w:val="tab"/>
    </w:lvl>
    <w:lvl w:ilvl="8">
      <w:isLgl w:val="false"/>
      <w:lvlJc w:val="right"/>
      <w:lvlText w:val="%9."/>
      <w:numFmt w:val="lowerRoman"/>
      <w:pPr>
        <w:pBdr/>
        <w:spacing/>
        <w:ind w:hanging="180" w:left="9927"/>
      </w:pPr>
      <w:rPr/>
      <w:start w:val="1"/>
      <w:suff w:val="tab"/>
    </w:lvl>
  </w:abstractNum>
  <w:abstractNum w:abstractNumId="11">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2">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Điều %1."/>
      <w:numFmt w:val="decimal"/>
      <w:pPr>
        <w:pBdr/>
        <w:spacing/>
        <w:ind w:hanging="360" w:left="1287"/>
      </w:pPr>
      <w:rPr>
        <w:rFonts w:hint="default"/>
      </w:rPr>
      <w:start w:val="1"/>
      <w:suff w:val="tab"/>
    </w:lvl>
    <w:lvl w:ilvl="1">
      <w:isLgl w:val="false"/>
      <w:lvlJc w:val="left"/>
      <w:lvlText w:val="%2."/>
      <w:numFmt w:val="decimal"/>
      <w:pPr>
        <w:pBdr/>
        <w:spacing/>
        <w:ind w:hanging="360" w:left="2007"/>
      </w:pPr>
      <w:rPr>
        <w:rFonts w:hint="default"/>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rFonts w:hint="default"/>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6">
    <w:lvl w:ilvl="0">
      <w:isLgl w:val="false"/>
      <w:lvlJc w:val="left"/>
      <w:lvlText w:val="%1)"/>
      <w:numFmt w:val="lowerLetter"/>
      <w:pPr>
        <w:pBdr/>
        <w:spacing/>
        <w:ind w:hanging="360" w:left="4167"/>
      </w:pPr>
      <w:rPr/>
      <w:start w:val="1"/>
      <w:suff w:val="tab"/>
    </w:lvl>
    <w:lvl w:ilvl="1">
      <w:isLgl w:val="false"/>
      <w:lvlJc w:val="left"/>
      <w:lvlText w:val="%2."/>
      <w:numFmt w:val="lowerLetter"/>
      <w:pPr>
        <w:pBdr/>
        <w:spacing/>
        <w:ind w:hanging="360" w:left="4887"/>
      </w:pPr>
      <w:rPr/>
      <w:start w:val="1"/>
      <w:suff w:val="tab"/>
    </w:lvl>
    <w:lvl w:ilvl="2">
      <w:isLgl w:val="false"/>
      <w:lvlJc w:val="right"/>
      <w:lvlText w:val="%3."/>
      <w:numFmt w:val="lowerRoman"/>
      <w:pPr>
        <w:pBdr/>
        <w:spacing/>
        <w:ind w:hanging="180" w:left="5607"/>
      </w:pPr>
      <w:rPr/>
      <w:start w:val="1"/>
      <w:suff w:val="tab"/>
    </w:lvl>
    <w:lvl w:ilvl="3">
      <w:isLgl w:val="false"/>
      <w:lvlJc w:val="left"/>
      <w:lvlText w:val="%4."/>
      <w:numFmt w:val="decimal"/>
      <w:pPr>
        <w:pBdr/>
        <w:spacing/>
        <w:ind w:hanging="360" w:left="6327"/>
      </w:pPr>
      <w:rPr/>
      <w:start w:val="1"/>
      <w:suff w:val="tab"/>
    </w:lvl>
    <w:lvl w:ilvl="4">
      <w:isLgl w:val="false"/>
      <w:lvlJc w:val="left"/>
      <w:lvlText w:val="%5."/>
      <w:numFmt w:val="lowerLetter"/>
      <w:pPr>
        <w:pBdr/>
        <w:spacing/>
        <w:ind w:hanging="360" w:left="7047"/>
      </w:pPr>
      <w:rPr/>
      <w:start w:val="1"/>
      <w:suff w:val="tab"/>
    </w:lvl>
    <w:lvl w:ilvl="5">
      <w:isLgl w:val="false"/>
      <w:lvlJc w:val="right"/>
      <w:lvlText w:val="%6."/>
      <w:numFmt w:val="lowerRoman"/>
      <w:pPr>
        <w:pBdr/>
        <w:spacing/>
        <w:ind w:hanging="180" w:left="7767"/>
      </w:pPr>
      <w:rPr/>
      <w:start w:val="1"/>
      <w:suff w:val="tab"/>
    </w:lvl>
    <w:lvl w:ilvl="6">
      <w:isLgl w:val="false"/>
      <w:lvlJc w:val="left"/>
      <w:lvlText w:val="%7."/>
      <w:numFmt w:val="decimal"/>
      <w:pPr>
        <w:pBdr/>
        <w:spacing/>
        <w:ind w:hanging="360" w:left="8487"/>
      </w:pPr>
      <w:rPr/>
      <w:start w:val="1"/>
      <w:suff w:val="tab"/>
    </w:lvl>
    <w:lvl w:ilvl="7">
      <w:isLgl w:val="false"/>
      <w:lvlJc w:val="left"/>
      <w:lvlText w:val="%8."/>
      <w:numFmt w:val="lowerLetter"/>
      <w:pPr>
        <w:pBdr/>
        <w:spacing/>
        <w:ind w:hanging="360" w:left="9207"/>
      </w:pPr>
      <w:rPr/>
      <w:start w:val="1"/>
      <w:suff w:val="tab"/>
    </w:lvl>
    <w:lvl w:ilvl="8">
      <w:isLgl w:val="false"/>
      <w:lvlJc w:val="right"/>
      <w:lvlText w:val="%9."/>
      <w:numFmt w:val="lowerRoman"/>
      <w:pPr>
        <w:pBdr/>
        <w:spacing/>
        <w:ind w:hanging="180" w:left="9927"/>
      </w:pPr>
      <w:rPr/>
      <w:start w:val="1"/>
      <w:suff w:val="tab"/>
    </w:lvl>
  </w:abstractNum>
  <w:abstractNum w:abstractNumId="17">
    <w:lvl w:ilvl="0">
      <w:isLgl w:val="false"/>
      <w:lvlJc w:val="left"/>
      <w:lvlText w:val="%1."/>
      <w:numFmt w:val="decimal"/>
      <w:pPr>
        <w:pBdr/>
        <w:spacing/>
        <w:ind w:hanging="360" w:left="2007"/>
      </w:pPr>
      <w:rPr>
        <w:b w:val="0"/>
        <w:bC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5"/>
  </w:num>
  <w:num w:numId="2">
    <w:abstractNumId w:val="9"/>
  </w:num>
  <w:num w:numId="3">
    <w:abstractNumId w:val="4"/>
  </w:num>
  <w:num w:numId="4">
    <w:abstractNumId w:val="17"/>
  </w:num>
  <w:num w:numId="5">
    <w:abstractNumId w:val="2"/>
  </w:num>
  <w:num w:numId="6">
    <w:abstractNumId w:val="0"/>
  </w:num>
  <w:num w:numId="7">
    <w:abstractNumId w:val="3"/>
  </w:num>
  <w:num w:numId="8">
    <w:abstractNumId w:val="11"/>
  </w:num>
  <w:num w:numId="9">
    <w:abstractNumId w:val="16"/>
  </w:num>
  <w:num w:numId="10">
    <w:abstractNumId w:val="5"/>
  </w:num>
  <w:num w:numId="11">
    <w:abstractNumId w:val="10"/>
  </w:num>
  <w:num w:numId="12">
    <w:abstractNumId w:val="18"/>
  </w:num>
  <w:num w:numId="13">
    <w:abstractNumId w:val="14"/>
  </w:num>
  <w:num w:numId="14">
    <w:abstractNumId w:val="7"/>
  </w:num>
  <w:num w:numId="15">
    <w:abstractNumId w:val="12"/>
  </w:num>
  <w:num w:numId="16">
    <w:abstractNumId w:val="13"/>
  </w:num>
  <w:num w:numId="17">
    <w:abstractNumId w:val="1"/>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8"/>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15"/>
    <w:next w:val="715"/>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16"/>
    <w:link w:val="13"/>
    <w:uiPriority w:val="9"/>
    <w:pPr>
      <w:pBdr/>
      <w:spacing/>
      <w:ind/>
    </w:pPr>
    <w:rPr>
      <w:rFonts w:ascii="Arial" w:hAnsi="Arial" w:eastAsia="Arial" w:cs="Arial"/>
      <w:sz w:val="40"/>
      <w:szCs w:val="40"/>
    </w:rPr>
  </w:style>
  <w:style w:type="paragraph" w:styleId="15">
    <w:name w:val="Heading 2"/>
    <w:basedOn w:val="715"/>
    <w:next w:val="715"/>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16"/>
    <w:link w:val="15"/>
    <w:uiPriority w:val="9"/>
    <w:pPr>
      <w:pBdr/>
      <w:spacing/>
      <w:ind/>
    </w:pPr>
    <w:rPr>
      <w:rFonts w:ascii="Arial" w:hAnsi="Arial" w:eastAsia="Arial" w:cs="Arial"/>
      <w:sz w:val="34"/>
    </w:rPr>
  </w:style>
  <w:style w:type="paragraph" w:styleId="17">
    <w:name w:val="Heading 3"/>
    <w:basedOn w:val="715"/>
    <w:next w:val="715"/>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16"/>
    <w:link w:val="17"/>
    <w:uiPriority w:val="9"/>
    <w:pPr>
      <w:pBdr/>
      <w:spacing/>
      <w:ind/>
    </w:pPr>
    <w:rPr>
      <w:rFonts w:ascii="Arial" w:hAnsi="Arial" w:eastAsia="Arial" w:cs="Arial"/>
      <w:sz w:val="30"/>
      <w:szCs w:val="30"/>
    </w:rPr>
  </w:style>
  <w:style w:type="paragraph" w:styleId="19">
    <w:name w:val="Heading 4"/>
    <w:basedOn w:val="715"/>
    <w:next w:val="715"/>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16"/>
    <w:link w:val="19"/>
    <w:uiPriority w:val="9"/>
    <w:pPr>
      <w:pBdr/>
      <w:spacing/>
      <w:ind/>
    </w:pPr>
    <w:rPr>
      <w:rFonts w:ascii="Arial" w:hAnsi="Arial" w:eastAsia="Arial" w:cs="Arial"/>
      <w:b/>
      <w:bCs/>
      <w:sz w:val="26"/>
      <w:szCs w:val="26"/>
    </w:rPr>
  </w:style>
  <w:style w:type="paragraph" w:styleId="21">
    <w:name w:val="Heading 5"/>
    <w:basedOn w:val="715"/>
    <w:next w:val="715"/>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16"/>
    <w:link w:val="21"/>
    <w:uiPriority w:val="9"/>
    <w:pPr>
      <w:pBdr/>
      <w:spacing/>
      <w:ind/>
    </w:pPr>
    <w:rPr>
      <w:rFonts w:ascii="Arial" w:hAnsi="Arial" w:eastAsia="Arial" w:cs="Arial"/>
      <w:b/>
      <w:bCs/>
      <w:sz w:val="24"/>
      <w:szCs w:val="24"/>
    </w:rPr>
  </w:style>
  <w:style w:type="paragraph" w:styleId="23">
    <w:name w:val="Heading 6"/>
    <w:basedOn w:val="715"/>
    <w:next w:val="715"/>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16"/>
    <w:link w:val="23"/>
    <w:uiPriority w:val="9"/>
    <w:pPr>
      <w:pBdr/>
      <w:spacing/>
      <w:ind/>
    </w:pPr>
    <w:rPr>
      <w:rFonts w:ascii="Arial" w:hAnsi="Arial" w:eastAsia="Arial" w:cs="Arial"/>
      <w:b/>
      <w:bCs/>
      <w:sz w:val="22"/>
      <w:szCs w:val="22"/>
    </w:rPr>
  </w:style>
  <w:style w:type="paragraph" w:styleId="25">
    <w:name w:val="Heading 7"/>
    <w:basedOn w:val="715"/>
    <w:next w:val="715"/>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16"/>
    <w:link w:val="25"/>
    <w:uiPriority w:val="9"/>
    <w:pPr>
      <w:pBdr/>
      <w:spacing/>
      <w:ind/>
    </w:pPr>
    <w:rPr>
      <w:rFonts w:ascii="Arial" w:hAnsi="Arial" w:eastAsia="Arial" w:cs="Arial"/>
      <w:b/>
      <w:bCs/>
      <w:i/>
      <w:iCs/>
      <w:sz w:val="22"/>
      <w:szCs w:val="22"/>
    </w:rPr>
  </w:style>
  <w:style w:type="paragraph" w:styleId="27">
    <w:name w:val="Heading 8"/>
    <w:basedOn w:val="715"/>
    <w:next w:val="715"/>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16"/>
    <w:link w:val="27"/>
    <w:uiPriority w:val="9"/>
    <w:pPr>
      <w:pBdr/>
      <w:spacing/>
      <w:ind/>
    </w:pPr>
    <w:rPr>
      <w:rFonts w:ascii="Arial" w:hAnsi="Arial" w:eastAsia="Arial" w:cs="Arial"/>
      <w:i/>
      <w:iCs/>
      <w:sz w:val="22"/>
      <w:szCs w:val="22"/>
    </w:rPr>
  </w:style>
  <w:style w:type="paragraph" w:styleId="29">
    <w:name w:val="Heading 9"/>
    <w:basedOn w:val="715"/>
    <w:next w:val="715"/>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16"/>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715"/>
    <w:next w:val="715"/>
    <w:link w:val="35"/>
    <w:uiPriority w:val="10"/>
    <w:qFormat/>
    <w:pPr>
      <w:pBdr/>
      <w:spacing w:after="200" w:before="300"/>
      <w:ind/>
      <w:contextualSpacing w:val="true"/>
    </w:pPr>
    <w:rPr>
      <w:sz w:val="48"/>
      <w:szCs w:val="48"/>
    </w:rPr>
  </w:style>
  <w:style w:type="character" w:styleId="35">
    <w:name w:val="Title Char"/>
    <w:basedOn w:val="716"/>
    <w:link w:val="34"/>
    <w:uiPriority w:val="10"/>
    <w:pPr>
      <w:pBdr/>
      <w:spacing/>
      <w:ind/>
    </w:pPr>
    <w:rPr>
      <w:sz w:val="48"/>
      <w:szCs w:val="48"/>
    </w:rPr>
  </w:style>
  <w:style w:type="paragraph" w:styleId="36">
    <w:name w:val="Subtitle"/>
    <w:basedOn w:val="715"/>
    <w:next w:val="715"/>
    <w:link w:val="37"/>
    <w:uiPriority w:val="11"/>
    <w:qFormat/>
    <w:pPr>
      <w:pBdr/>
      <w:spacing w:after="200" w:before="200"/>
      <w:ind/>
    </w:pPr>
    <w:rPr>
      <w:sz w:val="24"/>
      <w:szCs w:val="24"/>
    </w:rPr>
  </w:style>
  <w:style w:type="character" w:styleId="37">
    <w:name w:val="Subtitle Char"/>
    <w:basedOn w:val="716"/>
    <w:link w:val="36"/>
    <w:uiPriority w:val="11"/>
    <w:pPr>
      <w:pBdr/>
      <w:spacing/>
      <w:ind/>
    </w:pPr>
    <w:rPr>
      <w:sz w:val="24"/>
      <w:szCs w:val="24"/>
    </w:rPr>
  </w:style>
  <w:style w:type="paragraph" w:styleId="38">
    <w:name w:val="Quote"/>
    <w:basedOn w:val="715"/>
    <w:next w:val="71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15"/>
    <w:next w:val="71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715"/>
    <w:next w:val="715"/>
    <w:uiPriority w:val="35"/>
    <w:semiHidden/>
    <w:unhideWhenUsed/>
    <w:qFormat/>
    <w:pPr>
      <w:pBdr/>
      <w:spacing w:line="276" w:lineRule="auto"/>
      <w:ind/>
    </w:pPr>
    <w:rPr>
      <w:b/>
      <w:bCs/>
      <w:color w:val="4f81bd" w:themeColor="accent1"/>
      <w:sz w:val="18"/>
      <w:szCs w:val="18"/>
    </w:rPr>
  </w:style>
  <w:style w:type="character" w:styleId="47">
    <w:name w:val="Caption Char"/>
    <w:basedOn w:val="46"/>
    <w:link w:val="727"/>
    <w:uiPriority w:val="99"/>
    <w:pPr>
      <w:pBdr/>
      <w:spacing/>
      <w:ind/>
    </w:pPr>
  </w:style>
  <w:style w:type="table" w:styleId="48">
    <w:name w:val="Table Grid"/>
    <w:basedOn w:val="71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7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7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7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7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1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16"/>
    <w:uiPriority w:val="99"/>
    <w:unhideWhenUsed/>
    <w:pPr>
      <w:pBdr/>
      <w:spacing/>
      <w:ind/>
    </w:pPr>
    <w:rPr>
      <w:vertAlign w:val="superscript"/>
    </w:rPr>
  </w:style>
  <w:style w:type="paragraph" w:styleId="178">
    <w:name w:val="endnote text"/>
    <w:basedOn w:val="71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16"/>
    <w:uiPriority w:val="99"/>
    <w:semiHidden/>
    <w:unhideWhenUsed/>
    <w:pPr>
      <w:pBdr/>
      <w:spacing/>
      <w:ind/>
    </w:pPr>
    <w:rPr>
      <w:vertAlign w:val="superscript"/>
    </w:rPr>
  </w:style>
  <w:style w:type="paragraph" w:styleId="181">
    <w:name w:val="toc 1"/>
    <w:basedOn w:val="715"/>
    <w:next w:val="715"/>
    <w:uiPriority w:val="39"/>
    <w:unhideWhenUsed/>
    <w:pPr>
      <w:pBdr/>
      <w:spacing w:after="57"/>
      <w:ind w:right="0" w:firstLine="0" w:left="0"/>
    </w:pPr>
  </w:style>
  <w:style w:type="paragraph" w:styleId="182">
    <w:name w:val="toc 2"/>
    <w:basedOn w:val="715"/>
    <w:next w:val="715"/>
    <w:uiPriority w:val="39"/>
    <w:unhideWhenUsed/>
    <w:pPr>
      <w:pBdr/>
      <w:spacing w:after="57"/>
      <w:ind w:right="0" w:firstLine="0" w:left="283"/>
    </w:pPr>
  </w:style>
  <w:style w:type="paragraph" w:styleId="183">
    <w:name w:val="toc 3"/>
    <w:basedOn w:val="715"/>
    <w:next w:val="715"/>
    <w:uiPriority w:val="39"/>
    <w:unhideWhenUsed/>
    <w:pPr>
      <w:pBdr/>
      <w:spacing w:after="57"/>
      <w:ind w:right="0" w:firstLine="0" w:left="567"/>
    </w:pPr>
  </w:style>
  <w:style w:type="paragraph" w:styleId="184">
    <w:name w:val="toc 4"/>
    <w:basedOn w:val="715"/>
    <w:next w:val="715"/>
    <w:uiPriority w:val="39"/>
    <w:unhideWhenUsed/>
    <w:pPr>
      <w:pBdr/>
      <w:spacing w:after="57"/>
      <w:ind w:right="0" w:firstLine="0" w:left="850"/>
    </w:pPr>
  </w:style>
  <w:style w:type="paragraph" w:styleId="185">
    <w:name w:val="toc 5"/>
    <w:basedOn w:val="715"/>
    <w:next w:val="715"/>
    <w:uiPriority w:val="39"/>
    <w:unhideWhenUsed/>
    <w:pPr>
      <w:pBdr/>
      <w:spacing w:after="57"/>
      <w:ind w:right="0" w:firstLine="0" w:left="1134"/>
    </w:pPr>
  </w:style>
  <w:style w:type="paragraph" w:styleId="186">
    <w:name w:val="toc 6"/>
    <w:basedOn w:val="715"/>
    <w:next w:val="715"/>
    <w:uiPriority w:val="39"/>
    <w:unhideWhenUsed/>
    <w:pPr>
      <w:pBdr/>
      <w:spacing w:after="57"/>
      <w:ind w:right="0" w:firstLine="0" w:left="1417"/>
    </w:pPr>
  </w:style>
  <w:style w:type="paragraph" w:styleId="187">
    <w:name w:val="toc 7"/>
    <w:basedOn w:val="715"/>
    <w:next w:val="715"/>
    <w:uiPriority w:val="39"/>
    <w:unhideWhenUsed/>
    <w:pPr>
      <w:pBdr/>
      <w:spacing w:after="57"/>
      <w:ind w:right="0" w:firstLine="0" w:left="1701"/>
    </w:pPr>
  </w:style>
  <w:style w:type="paragraph" w:styleId="188">
    <w:name w:val="toc 8"/>
    <w:basedOn w:val="715"/>
    <w:next w:val="715"/>
    <w:uiPriority w:val="39"/>
    <w:unhideWhenUsed/>
    <w:pPr>
      <w:pBdr/>
      <w:spacing w:after="57"/>
      <w:ind w:right="0" w:firstLine="0" w:left="1984"/>
    </w:pPr>
  </w:style>
  <w:style w:type="paragraph" w:styleId="189">
    <w:name w:val="toc 9"/>
    <w:basedOn w:val="715"/>
    <w:next w:val="71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15"/>
    <w:next w:val="715"/>
    <w:uiPriority w:val="99"/>
    <w:unhideWhenUsed/>
    <w:pPr>
      <w:pBdr/>
      <w:spacing w:after="0" w:afterAutospacing="0"/>
      <w:ind/>
    </w:pPr>
  </w:style>
  <w:style w:type="paragraph" w:styleId="715" w:default="1">
    <w:name w:val="Normal"/>
    <w:qFormat/>
    <w:pPr>
      <w:pBdr/>
      <w:spacing/>
      <w:ind/>
    </w:pPr>
  </w:style>
  <w:style w:type="character" w:styleId="716" w:default="1">
    <w:name w:val="Default Paragraph Font"/>
    <w:uiPriority w:val="1"/>
    <w:unhideWhenUsed/>
    <w:pPr>
      <w:pBdr/>
      <w:spacing/>
      <w:ind/>
    </w:pPr>
  </w:style>
  <w:style w:type="table" w:styleId="7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8" w:default="1">
    <w:name w:val="No List"/>
    <w:uiPriority w:val="99"/>
    <w:semiHidden/>
    <w:unhideWhenUsed/>
    <w:pPr>
      <w:pBdr/>
      <w:spacing/>
      <w:ind/>
    </w:pPr>
  </w:style>
  <w:style w:type="paragraph" w:styleId="719">
    <w:name w:val="Body Text Indent"/>
    <w:basedOn w:val="715"/>
    <w:link w:val="720"/>
    <w:unhideWhenUsed/>
    <w:pPr>
      <w:pBdr>
        <w:top w:val="none" w:color="000000" w:sz="4" w:space="0"/>
        <w:left w:val="none" w:color="000000" w:sz="4" w:space="0"/>
        <w:bottom w:val="none" w:color="000000" w:sz="4" w:space="0"/>
        <w:right w:val="none" w:color="000000" w:sz="4" w:space="0"/>
        <w:between w:val="none" w:color="000000" w:sz="4" w:space="0"/>
      </w:pBdr>
      <w:spacing w:after="120"/>
      <w:ind w:left="283"/>
    </w:pPr>
    <w:rPr>
      <w:rFonts w:eastAsia="Calibri" w:cs="Times New Roman"/>
      <w:sz w:val="26"/>
      <w:szCs w:val="20"/>
    </w:rPr>
  </w:style>
  <w:style w:type="character" w:styleId="720" w:customStyle="1">
    <w:name w:val="Body Text Indent Char"/>
    <w:basedOn w:val="716"/>
    <w:link w:val="719"/>
    <w:pPr>
      <w:pBdr/>
      <w:spacing/>
      <w:ind/>
    </w:pPr>
    <w:rPr>
      <w:rFonts w:eastAsia="Calibri" w:cs="Times New Roman"/>
      <w:sz w:val="26"/>
      <w:szCs w:val="20"/>
    </w:rPr>
  </w:style>
  <w:style w:type="character" w:styleId="721" w:customStyle="1">
    <w:name w:val="Picture caption_"/>
    <w:link w:val="722"/>
    <w:uiPriority w:val="99"/>
    <w:pPr>
      <w:pBdr/>
      <w:spacing/>
      <w:ind/>
    </w:pPr>
    <w:rPr>
      <w:b/>
      <w:bCs/>
      <w:szCs w:val="28"/>
      <w:shd w:val="clear" w:color="auto" w:fill="ffffff"/>
    </w:rPr>
  </w:style>
  <w:style w:type="paragraph" w:styleId="722" w:customStyle="1">
    <w:name w:val="Picture caption"/>
    <w:basedOn w:val="715"/>
    <w:link w:val="721"/>
    <w:uiPriority w:val="99"/>
    <w:pPr>
      <w:widowControl w:val="false"/>
      <w:pBdr/>
      <w:shd w:val="clear" w:color="auto" w:fill="ffffff"/>
      <w:spacing w:after="0" w:line="240" w:lineRule="atLeast"/>
      <w:ind/>
    </w:pPr>
    <w:rPr>
      <w:b/>
      <w:bCs/>
      <w:szCs w:val="28"/>
    </w:rPr>
  </w:style>
  <w:style w:type="paragraph" w:styleId="723">
    <w:name w:val="Balloon Text"/>
    <w:basedOn w:val="715"/>
    <w:link w:val="724"/>
    <w:uiPriority w:val="99"/>
    <w:semiHidden/>
    <w:unhideWhenUsed/>
    <w:pPr>
      <w:pBdr/>
      <w:spacing w:after="0" w:line="240" w:lineRule="auto"/>
      <w:ind/>
    </w:pPr>
    <w:rPr>
      <w:rFonts w:ascii="Segoe UI" w:hAnsi="Segoe UI" w:cs="Segoe UI"/>
      <w:sz w:val="18"/>
      <w:szCs w:val="18"/>
    </w:rPr>
  </w:style>
  <w:style w:type="character" w:styleId="724" w:customStyle="1">
    <w:name w:val="Balloon Text Char"/>
    <w:basedOn w:val="716"/>
    <w:link w:val="723"/>
    <w:uiPriority w:val="99"/>
    <w:semiHidden/>
    <w:pPr>
      <w:pBdr/>
      <w:spacing/>
      <w:ind/>
    </w:pPr>
    <w:rPr>
      <w:rFonts w:ascii="Segoe UI" w:hAnsi="Segoe UI" w:cs="Segoe UI"/>
      <w:sz w:val="18"/>
      <w:szCs w:val="18"/>
    </w:rPr>
  </w:style>
  <w:style w:type="paragraph" w:styleId="725">
    <w:name w:val="Header"/>
    <w:basedOn w:val="715"/>
    <w:link w:val="726"/>
    <w:uiPriority w:val="99"/>
    <w:unhideWhenUsed/>
    <w:pPr>
      <w:pBdr/>
      <w:tabs>
        <w:tab w:val="center" w:leader="none" w:pos="4680"/>
        <w:tab w:val="right" w:leader="none" w:pos="9360"/>
      </w:tabs>
      <w:spacing w:after="0" w:line="240" w:lineRule="auto"/>
      <w:ind/>
    </w:pPr>
  </w:style>
  <w:style w:type="character" w:styleId="726" w:customStyle="1">
    <w:name w:val="Header Char"/>
    <w:basedOn w:val="716"/>
    <w:link w:val="725"/>
    <w:uiPriority w:val="99"/>
    <w:pPr>
      <w:pBdr/>
      <w:spacing/>
      <w:ind/>
    </w:pPr>
  </w:style>
  <w:style w:type="paragraph" w:styleId="727">
    <w:name w:val="Footer"/>
    <w:basedOn w:val="715"/>
    <w:link w:val="728"/>
    <w:uiPriority w:val="99"/>
    <w:unhideWhenUsed/>
    <w:pPr>
      <w:pBdr/>
      <w:tabs>
        <w:tab w:val="center" w:leader="none" w:pos="4680"/>
        <w:tab w:val="right" w:leader="none" w:pos="9360"/>
      </w:tabs>
      <w:spacing w:after="0" w:line="240" w:lineRule="auto"/>
      <w:ind/>
    </w:pPr>
  </w:style>
  <w:style w:type="character" w:styleId="728" w:customStyle="1">
    <w:name w:val="Footer Char"/>
    <w:basedOn w:val="716"/>
    <w:link w:val="727"/>
    <w:uiPriority w:val="99"/>
    <w:pPr>
      <w:pBdr/>
      <w:spacing/>
      <w:ind/>
    </w:pPr>
  </w:style>
  <w:style w:type="paragraph" w:styleId="729" w:customStyle="1">
    <w:name w:val="Char Char Char Char Char Char1 Char Char Char Char Char Char Char Char Char Char Char Char Char Char Char Char"/>
    <w:basedOn w:val="715"/>
    <w:next w:val="715"/>
    <w:semiHidden/>
    <w:pPr>
      <w:pBdr/>
      <w:spacing w:line="240" w:lineRule="exact"/>
      <w:ind/>
      <w:jc w:val="both"/>
    </w:pPr>
    <w:rPr>
      <w:rFonts w:eastAsia="Times New Roman" w:cs="Times New Roman"/>
      <w:b/>
      <w:bCs/>
      <w:sz w:val="30"/>
      <w:szCs w:val="30"/>
    </w:rPr>
  </w:style>
  <w:style w:type="character" w:styleId="730">
    <w:name w:val="Hyperlink"/>
    <w:basedOn w:val="716"/>
    <w:uiPriority w:val="99"/>
    <w:unhideWhenUsed/>
    <w:pPr>
      <w:pBdr/>
      <w:spacing/>
      <w:ind/>
    </w:pPr>
    <w:rPr>
      <w:color w:val="0563c1" w:themeColor="hyperlink"/>
      <w:u w:val="single"/>
    </w:rPr>
  </w:style>
  <w:style w:type="character" w:styleId="731">
    <w:name w:val="Unresolved Mention"/>
    <w:basedOn w:val="716"/>
    <w:uiPriority w:val="99"/>
    <w:semiHidden/>
    <w:unhideWhenUsed/>
    <w:pPr>
      <w:pBdr/>
      <w:spacing/>
      <w:ind/>
    </w:pPr>
    <w:rPr>
      <w:color w:val="605e5c"/>
      <w:shd w:val="clear" w:color="auto" w:fill="e1dfdd"/>
    </w:rPr>
  </w:style>
  <w:style w:type="paragraph" w:styleId="732">
    <w:name w:val="List Paragraph"/>
    <w:basedOn w:val="715"/>
    <w:uiPriority w:val="34"/>
    <w:qFormat/>
    <w:pPr>
      <w:pBdr/>
      <w:spacing/>
      <w:ind w:left="720"/>
      <w:contextualSpacing w:val="true"/>
    </w:pPr>
  </w:style>
  <w:style w:type="paragraph" w:styleId="733">
    <w:name w:val="Body Text"/>
    <w:basedOn w:val="715"/>
    <w:link w:val="734"/>
    <w:unhideWhenUsed/>
    <w:qFormat/>
    <w:pPr>
      <w:pBdr/>
      <w:spacing w:after="120"/>
      <w:ind/>
    </w:pPr>
  </w:style>
  <w:style w:type="character" w:styleId="734" w:customStyle="1">
    <w:name w:val="Body Text Char"/>
    <w:basedOn w:val="716"/>
    <w:link w:val="733"/>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Anonymous</cp:lastModifiedBy>
  <cp:revision>3</cp:revision>
  <dcterms:created xsi:type="dcterms:W3CDTF">2026-05-13T09:02:00Z</dcterms:created>
  <dcterms:modified xsi:type="dcterms:W3CDTF">2026-05-21T08:09:57Z</dcterms:modified>
</cp:coreProperties>
</file>